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charts/colors1.xml" ContentType="application/vnd.ms-office.chartcolorsty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Override PartName="/word/charts/style1.xml" ContentType="application/vnd.ms-office.chartsty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3E61" w:rsidRDefault="00D83E61" w:rsidP="00D83E61">
      <w:pPr>
        <w:pStyle w:val="1"/>
        <w:spacing w:after="0"/>
        <w:jc w:val="center"/>
        <w:rPr>
          <w:sz w:val="24"/>
          <w:szCs w:val="24"/>
          <w:lang w:val="kk-KZ"/>
        </w:rPr>
      </w:pPr>
      <w:r>
        <w:rPr>
          <w:sz w:val="24"/>
          <w:szCs w:val="24"/>
          <w:lang w:val="kk-KZ"/>
        </w:rPr>
        <w:t>Мақаланы рәсімдеу үлгісі</w:t>
      </w:r>
    </w:p>
    <w:p w:rsidR="00D83E61" w:rsidRDefault="00D83E61" w:rsidP="00D83E61">
      <w:pPr>
        <w:spacing w:after="0" w:line="240" w:lineRule="auto"/>
        <w:rPr>
          <w:rFonts w:ascii="Times New Roman" w:eastAsia="Times New Roman" w:hAnsi="Times New Roman" w:cs="Times New Roman"/>
          <w:sz w:val="24"/>
          <w:szCs w:val="24"/>
          <w:lang w:val="kk-KZ"/>
        </w:rPr>
      </w:pPr>
    </w:p>
    <w:p w:rsidR="00D83E61" w:rsidRDefault="00D83E61" w:rsidP="00D83E61">
      <w:pPr>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ХҒТАР 06.81.23  </w:t>
      </w:r>
      <w:r>
        <w:rPr>
          <w:rFonts w:ascii="Times New Roman" w:hAnsi="Times New Roman" w:cs="Times New Roman"/>
          <w:color w:val="FF0000"/>
          <w:sz w:val="28"/>
          <w:szCs w:val="28"/>
          <w:lang w:val="kk-KZ"/>
        </w:rPr>
        <w:t>ХҒТАР  grnti.ru арқылы көрсетіледі</w:t>
      </w:r>
    </w:p>
    <w:p w:rsidR="00D83E61" w:rsidRDefault="00D83E61" w:rsidP="00D83E61">
      <w:pPr>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Мақала түрі (ғылыми мақала, шолу мақала) </w:t>
      </w:r>
    </w:p>
    <w:p w:rsidR="00D83E61" w:rsidRDefault="00D83E61" w:rsidP="00D83E61">
      <w:pPr>
        <w:spacing w:after="0" w:line="240" w:lineRule="auto"/>
        <w:ind w:firstLine="709"/>
        <w:jc w:val="center"/>
        <w:rPr>
          <w:rFonts w:ascii="Times New Roman" w:eastAsia="Times New Roman" w:hAnsi="Times New Roman" w:cs="Times New Roman"/>
          <w:b/>
          <w:color w:val="000000"/>
          <w:sz w:val="28"/>
          <w:szCs w:val="28"/>
          <w:lang w:val="kk-KZ"/>
        </w:rPr>
      </w:pPr>
    </w:p>
    <w:p w:rsidR="00D83E61" w:rsidRDefault="00D83E61" w:rsidP="00D83E61">
      <w:pPr>
        <w:spacing w:after="0" w:line="240" w:lineRule="auto"/>
        <w:ind w:firstLine="709"/>
        <w:jc w:val="center"/>
        <w:rPr>
          <w:rFonts w:ascii="Times New Roman" w:eastAsia="Times New Roman" w:hAnsi="Times New Roman" w:cs="Times New Roman"/>
          <w:b/>
          <w:color w:val="000000"/>
          <w:sz w:val="28"/>
          <w:szCs w:val="28"/>
          <w:lang w:val="kk-KZ"/>
        </w:rPr>
      </w:pPr>
      <w:r>
        <w:rPr>
          <w:rFonts w:ascii="Times New Roman" w:eastAsia="Times New Roman" w:hAnsi="Times New Roman" w:cs="Times New Roman"/>
          <w:b/>
          <w:color w:val="000000"/>
          <w:sz w:val="28"/>
          <w:szCs w:val="28"/>
          <w:lang w:val="kk-KZ"/>
        </w:rPr>
        <w:t>С.К.Искендирова</w:t>
      </w:r>
      <w:r>
        <w:rPr>
          <w:rFonts w:ascii="Times New Roman" w:hAnsi="Times New Roman" w:cs="Times New Roman"/>
          <w:b/>
          <w:sz w:val="28"/>
          <w:szCs w:val="28"/>
          <w:vertAlign w:val="superscript"/>
          <w:lang w:val="kk-KZ"/>
        </w:rPr>
        <w:t>*</w:t>
      </w:r>
      <w:r>
        <w:rPr>
          <w:rStyle w:val="af2"/>
          <w:rFonts w:ascii="Times New Roman" w:hAnsi="Times New Roman" w:cs="Times New Roman"/>
          <w:b/>
          <w:sz w:val="28"/>
          <w:szCs w:val="28"/>
          <w:lang w:val="kk-KZ"/>
        </w:rPr>
        <w:footnoteReference w:id="1"/>
      </w:r>
      <w:r>
        <w:rPr>
          <w:rFonts w:ascii="Times New Roman" w:hAnsi="Times New Roman" w:cs="Times New Roman"/>
          <w:b/>
          <w:noProof/>
          <w:sz w:val="28"/>
          <w:szCs w:val="28"/>
          <w:vertAlign w:val="superscript"/>
        </w:rPr>
        <w:drawing>
          <wp:inline distT="0" distB="0" distL="0" distR="0">
            <wp:extent cx="285750" cy="238125"/>
            <wp:effectExtent l="0" t="0" r="0" b="9525"/>
            <wp:docPr id="254417685" name="Рисунок 3" descr="Изображение выглядит как логотип, Графика, Шрифт, символ&#10;&#10;Автоматически созданное описание">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4417685" name="Рисунок 3" descr="Изображение выглядит как логотип, Графика, Шрифт, символ&#10;&#10;Автоматически созданное описание">
                      <a:hlinkClick r:id="rId9"/>
                    </pic:cNvPr>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l="26537" t="16667" r="16602"/>
                    <a:stretch>
                      <a:fillRect/>
                    </a:stretch>
                  </pic:blipFill>
                  <pic:spPr bwMode="auto">
                    <a:xfrm>
                      <a:off x="0" y="0"/>
                      <a:ext cx="285750" cy="238125"/>
                    </a:xfrm>
                    <a:prstGeom prst="rect">
                      <a:avLst/>
                    </a:prstGeom>
                    <a:noFill/>
                    <a:ln>
                      <a:noFill/>
                    </a:ln>
                  </pic:spPr>
                </pic:pic>
              </a:graphicData>
            </a:graphic>
          </wp:inline>
        </w:drawing>
      </w:r>
      <w:r>
        <w:rPr>
          <w:rFonts w:ascii="Times New Roman" w:eastAsia="Times New Roman" w:hAnsi="Times New Roman" w:cs="Times New Roman"/>
          <w:b/>
          <w:color w:val="000000"/>
          <w:sz w:val="28"/>
          <w:szCs w:val="28"/>
          <w:lang w:val="kk-KZ"/>
        </w:rPr>
        <w:t xml:space="preserve">, </w:t>
      </w:r>
      <w:r>
        <w:rPr>
          <w:rFonts w:ascii="Times New Roman" w:eastAsia="Times New Roman" w:hAnsi="Times New Roman" w:cs="Times New Roman"/>
          <w:b/>
          <w:sz w:val="28"/>
          <w:szCs w:val="28"/>
          <w:lang w:val="kk-KZ"/>
        </w:rPr>
        <w:t>С.Ж.Зейнолла</w:t>
      </w:r>
      <w:r>
        <w:rPr>
          <w:rFonts w:ascii="Times New Roman" w:hAnsi="Times New Roman" w:cs="Times New Roman"/>
          <w:b/>
          <w:sz w:val="28"/>
          <w:szCs w:val="28"/>
          <w:vertAlign w:val="superscript"/>
          <w:lang w:val="kk-KZ"/>
        </w:rPr>
        <w:t>2</w:t>
      </w:r>
      <w:r>
        <w:rPr>
          <w:rFonts w:ascii="Times New Roman" w:hAnsi="Times New Roman" w:cs="Times New Roman"/>
          <w:b/>
          <w:noProof/>
          <w:sz w:val="28"/>
          <w:szCs w:val="28"/>
          <w:vertAlign w:val="superscript"/>
        </w:rPr>
        <w:drawing>
          <wp:inline distT="0" distB="0" distL="0" distR="0">
            <wp:extent cx="285750" cy="238125"/>
            <wp:effectExtent l="0" t="0" r="0" b="9525"/>
            <wp:docPr id="286533776" name="Рисунок 2" descr="Изображение выглядит как логотип, Графика, Шрифт, символ&#10;&#10;Автоматически созданное описание">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6533776" name="Рисунок 2" descr="Изображение выглядит как логотип, Графика, Шрифт, символ&#10;&#10;Автоматически созданное описание">
                      <a:hlinkClick r:id="rId11"/>
                    </pic:cNvPr>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l="26537" t="16667" r="16602"/>
                    <a:stretch>
                      <a:fillRect/>
                    </a:stretch>
                  </pic:blipFill>
                  <pic:spPr bwMode="auto">
                    <a:xfrm>
                      <a:off x="0" y="0"/>
                      <a:ext cx="285750" cy="238125"/>
                    </a:xfrm>
                    <a:prstGeom prst="rect">
                      <a:avLst/>
                    </a:prstGeom>
                    <a:noFill/>
                    <a:ln>
                      <a:noFill/>
                    </a:ln>
                  </pic:spPr>
                </pic:pic>
              </a:graphicData>
            </a:graphic>
          </wp:inline>
        </w:drawing>
      </w:r>
    </w:p>
    <w:p w:rsidR="00D83E61" w:rsidRDefault="00D83E61" w:rsidP="00D83E61">
      <w:pPr>
        <w:spacing w:after="0" w:line="240" w:lineRule="auto"/>
        <w:ind w:firstLine="709"/>
        <w:jc w:val="center"/>
        <w:rPr>
          <w:rFonts w:ascii="Times New Roman" w:eastAsia="Times New Roman" w:hAnsi="Times New Roman" w:cs="Times New Roman"/>
          <w:color w:val="000000"/>
          <w:sz w:val="28"/>
          <w:szCs w:val="28"/>
          <w:lang w:val="kk-KZ"/>
        </w:rPr>
      </w:pPr>
    </w:p>
    <w:p w:rsidR="00D83E61" w:rsidRDefault="00D83E61" w:rsidP="00D83E61">
      <w:pPr>
        <w:tabs>
          <w:tab w:val="left" w:pos="993"/>
        </w:tabs>
        <w:spacing w:after="0" w:line="240" w:lineRule="auto"/>
        <w:jc w:val="center"/>
        <w:rPr>
          <w:rFonts w:ascii="Times New Roman" w:eastAsia="Times New Roman" w:hAnsi="Times New Roman" w:cs="Times New Roman"/>
          <w:color w:val="000000"/>
          <w:sz w:val="28"/>
          <w:szCs w:val="28"/>
          <w:lang w:val="kk-KZ"/>
        </w:rPr>
      </w:pPr>
      <w:r>
        <w:rPr>
          <w:rFonts w:ascii="Times New Roman" w:hAnsi="Times New Roman" w:cs="Times New Roman"/>
          <w:i/>
          <w:color w:val="000000"/>
          <w:sz w:val="28"/>
          <w:szCs w:val="28"/>
          <w:vertAlign w:val="superscript"/>
          <w:lang w:val="kk-KZ"/>
        </w:rPr>
        <w:t xml:space="preserve">1 </w:t>
      </w:r>
      <w:r>
        <w:rPr>
          <w:rFonts w:ascii="Times New Roman" w:eastAsia="Times New Roman" w:hAnsi="Times New Roman" w:cs="Times New Roman"/>
          <w:i/>
          <w:color w:val="000000"/>
          <w:sz w:val="28"/>
          <w:szCs w:val="28"/>
          <w:lang w:val="kk-KZ"/>
        </w:rPr>
        <w:t xml:space="preserve">  ҚР Президенті жанындағы мемлекеттік басқару академиясының Ақмола облысы бойынша филиалы, Көкшетау, Қазақстан</w:t>
      </w:r>
    </w:p>
    <w:p w:rsidR="00D83E61" w:rsidRDefault="00D83E61" w:rsidP="00D83E61">
      <w:pPr>
        <w:tabs>
          <w:tab w:val="left" w:pos="993"/>
        </w:tabs>
        <w:spacing w:after="0" w:line="240" w:lineRule="auto"/>
        <w:jc w:val="center"/>
        <w:rPr>
          <w:rFonts w:ascii="Times New Roman" w:eastAsia="Times New Roman" w:hAnsi="Times New Roman" w:cs="Times New Roman"/>
          <w:i/>
          <w:color w:val="000000"/>
          <w:sz w:val="28"/>
          <w:szCs w:val="28"/>
          <w:lang w:val="kk-KZ"/>
        </w:rPr>
      </w:pPr>
      <w:r>
        <w:rPr>
          <w:rFonts w:ascii="Times New Roman" w:hAnsi="Times New Roman" w:cs="Times New Roman"/>
          <w:i/>
          <w:color w:val="000000"/>
          <w:sz w:val="28"/>
          <w:szCs w:val="28"/>
          <w:vertAlign w:val="superscript"/>
          <w:lang w:val="kk-KZ"/>
        </w:rPr>
        <w:t>2</w:t>
      </w:r>
      <w:r>
        <w:rPr>
          <w:rFonts w:ascii="Times New Roman" w:eastAsia="Times New Roman" w:hAnsi="Times New Roman" w:cs="Times New Roman"/>
          <w:i/>
          <w:color w:val="000000"/>
          <w:sz w:val="28"/>
          <w:szCs w:val="28"/>
          <w:lang w:val="kk-KZ"/>
        </w:rPr>
        <w:t>Қазақстан-Неміс университеті, Алматы, Казахстан</w:t>
      </w:r>
    </w:p>
    <w:p w:rsidR="00D83E61" w:rsidRDefault="00D83E61" w:rsidP="00D83E61">
      <w:pPr>
        <w:spacing w:after="0" w:line="240" w:lineRule="auto"/>
        <w:ind w:firstLine="709"/>
        <w:jc w:val="center"/>
        <w:rPr>
          <w:rFonts w:ascii="Times New Roman" w:eastAsia="Times New Roman" w:hAnsi="Times New Roman" w:cs="Times New Roman"/>
          <w:i/>
          <w:color w:val="000000"/>
          <w:sz w:val="28"/>
          <w:szCs w:val="28"/>
          <w:lang w:val="kk-KZ"/>
        </w:rPr>
      </w:pPr>
      <w:r>
        <w:rPr>
          <w:rFonts w:ascii="Times New Roman" w:eastAsia="Times New Roman" w:hAnsi="Times New Roman" w:cs="Times New Roman"/>
          <w:i/>
          <w:color w:val="000000"/>
          <w:sz w:val="28"/>
          <w:szCs w:val="28"/>
          <w:lang w:val="kk-KZ"/>
        </w:rPr>
        <w:t>(</w:t>
      </w:r>
      <w:r>
        <w:rPr>
          <w:rFonts w:ascii="Times New Roman" w:eastAsia="Times New Roman" w:hAnsi="Times New Roman" w:cs="Times New Roman"/>
          <w:i/>
          <w:sz w:val="28"/>
          <w:szCs w:val="28"/>
          <w:lang w:val="kk-KZ"/>
        </w:rPr>
        <w:t xml:space="preserve">E-mail: </w:t>
      </w:r>
      <w:r>
        <w:rPr>
          <w:rFonts w:ascii="Times New Roman" w:eastAsia="Times New Roman" w:hAnsi="Times New Roman" w:cs="Times New Roman"/>
          <w:i/>
          <w:sz w:val="28"/>
          <w:szCs w:val="28"/>
          <w:vertAlign w:val="superscript"/>
          <w:lang w:val="kk-KZ"/>
        </w:rPr>
        <w:t>1</w:t>
      </w:r>
      <w:r>
        <w:rPr>
          <w:rFonts w:ascii="Times New Roman" w:eastAsia="Times New Roman" w:hAnsi="Times New Roman" w:cs="Times New Roman"/>
          <w:i/>
          <w:sz w:val="28"/>
          <w:szCs w:val="28"/>
          <w:lang w:val="kk-KZ"/>
        </w:rPr>
        <w:t>s196@</w:t>
      </w:r>
      <w:r>
        <w:rPr>
          <w:rFonts w:ascii="Times New Roman" w:eastAsia="Times New Roman" w:hAnsi="Times New Roman" w:cs="Times New Roman"/>
          <w:i/>
          <w:color w:val="000000"/>
          <w:sz w:val="28"/>
          <w:szCs w:val="28"/>
          <w:lang w:val="kk-KZ"/>
        </w:rPr>
        <w:t xml:space="preserve">gmail.com, </w:t>
      </w:r>
      <w:r>
        <w:rPr>
          <w:rFonts w:ascii="Times New Roman" w:eastAsia="Times New Roman" w:hAnsi="Times New Roman" w:cs="Times New Roman"/>
          <w:i/>
          <w:color w:val="000000"/>
          <w:sz w:val="28"/>
          <w:szCs w:val="28"/>
          <w:vertAlign w:val="superscript"/>
          <w:lang w:val="kk-KZ"/>
        </w:rPr>
        <w:t>2</w:t>
      </w:r>
      <w:r>
        <w:rPr>
          <w:rFonts w:ascii="Times New Roman" w:eastAsia="Times New Roman" w:hAnsi="Times New Roman" w:cs="Times New Roman"/>
          <w:i/>
          <w:color w:val="000000"/>
          <w:sz w:val="28"/>
          <w:szCs w:val="28"/>
          <w:lang w:val="kk-KZ"/>
        </w:rPr>
        <w:t>saule@gmail.com)</w:t>
      </w:r>
    </w:p>
    <w:p w:rsidR="00D83E61" w:rsidRDefault="00D83E61" w:rsidP="00D83E61">
      <w:pPr>
        <w:spacing w:after="0" w:line="240" w:lineRule="auto"/>
        <w:ind w:firstLine="709"/>
        <w:jc w:val="right"/>
        <w:rPr>
          <w:rFonts w:ascii="Times New Roman" w:eastAsia="Times New Roman" w:hAnsi="Times New Roman" w:cs="Times New Roman"/>
          <w:color w:val="000000"/>
          <w:sz w:val="28"/>
          <w:szCs w:val="28"/>
          <w:lang w:val="kk-KZ"/>
        </w:rPr>
      </w:pPr>
    </w:p>
    <w:p w:rsidR="00D83E61" w:rsidRDefault="00D83E61" w:rsidP="00D83E61">
      <w:pPr>
        <w:pStyle w:val="show"/>
        <w:shd w:val="clear" w:color="auto" w:fill="FFFFFF"/>
        <w:tabs>
          <w:tab w:val="left" w:pos="142"/>
        </w:tabs>
        <w:spacing w:before="0" w:beforeAutospacing="0" w:after="0" w:afterAutospacing="0"/>
        <w:jc w:val="center"/>
        <w:rPr>
          <w:b/>
          <w:sz w:val="28"/>
          <w:szCs w:val="28"/>
          <w:lang w:val="kk-KZ"/>
        </w:rPr>
      </w:pPr>
      <w:r>
        <w:rPr>
          <w:b/>
          <w:sz w:val="28"/>
          <w:szCs w:val="28"/>
          <w:lang w:val="kk-KZ"/>
        </w:rPr>
        <w:t>Қазақстанның жоғары білім беру жүйесін бағалау және оның сапасын басқару мәселелері</w:t>
      </w:r>
    </w:p>
    <w:p w:rsidR="00D83E61" w:rsidRDefault="00D83E61" w:rsidP="00D83E61">
      <w:pPr>
        <w:pStyle w:val="show"/>
        <w:shd w:val="clear" w:color="auto" w:fill="FFFFFF"/>
        <w:tabs>
          <w:tab w:val="left" w:pos="142"/>
          <w:tab w:val="left" w:pos="567"/>
        </w:tabs>
        <w:jc w:val="both"/>
        <w:rPr>
          <w:lang w:val="kk-KZ"/>
        </w:rPr>
      </w:pPr>
      <w:r>
        <w:rPr>
          <w:b/>
          <w:bCs/>
          <w:noProof/>
          <w:lang w:val="kk-KZ"/>
        </w:rPr>
        <w:tab/>
      </w:r>
      <w:r>
        <w:rPr>
          <w:b/>
          <w:bCs/>
          <w:noProof/>
          <w:lang w:val="kk-KZ"/>
        </w:rPr>
        <w:tab/>
        <w:t>Аңдатпа</w:t>
      </w:r>
      <w:r>
        <w:rPr>
          <w:noProof/>
          <w:lang w:val="kk-KZ"/>
        </w:rPr>
        <w:t>. Бұл зерттеу мақаласының қысқаша мазмұны және оқырманға мақаланың мәнін тез түсінуіне көмектеседі. Көлемі – орыс, қазақ және ағылш</w:t>
      </w:r>
      <w:r w:rsidR="004B41A0">
        <w:rPr>
          <w:noProof/>
          <w:lang w:val="kk-KZ"/>
        </w:rPr>
        <w:t xml:space="preserve">ын тілдерінде кемінде 150 және </w:t>
      </w:r>
      <w:r w:rsidR="004B41A0" w:rsidRPr="004B41A0">
        <w:rPr>
          <w:noProof/>
          <w:lang w:val="kk-KZ"/>
        </w:rPr>
        <w:t>3</w:t>
      </w:r>
      <w:r>
        <w:rPr>
          <w:noProof/>
          <w:lang w:val="kk-KZ"/>
        </w:rPr>
        <w:t>00 сөзден аспайды. Аннотация құрылымы келесі тармақтарды қамтиды:</w:t>
      </w:r>
    </w:p>
    <w:p w:rsidR="00D83E61" w:rsidRDefault="00D83E61" w:rsidP="00D83E61">
      <w:pPr>
        <w:pStyle w:val="show"/>
        <w:shd w:val="clear" w:color="auto" w:fill="FFFFFF"/>
        <w:tabs>
          <w:tab w:val="left" w:pos="142"/>
          <w:tab w:val="left" w:pos="567"/>
        </w:tabs>
        <w:spacing w:before="0" w:beforeAutospacing="0" w:after="0" w:afterAutospacing="0"/>
        <w:jc w:val="both"/>
        <w:rPr>
          <w:noProof/>
          <w:lang w:val="kk-KZ"/>
        </w:rPr>
      </w:pPr>
      <w:r>
        <w:rPr>
          <w:noProof/>
          <w:lang w:val="kk-KZ"/>
        </w:rPr>
        <w:tab/>
      </w:r>
      <w:r>
        <w:rPr>
          <w:noProof/>
          <w:lang w:val="kk-KZ"/>
        </w:rPr>
        <w:tab/>
        <w:t>– Зерттеу тақырыбы туралы кіріспе сөз.</w:t>
      </w:r>
    </w:p>
    <w:p w:rsidR="00D83E61" w:rsidRDefault="00D83E61" w:rsidP="00D83E61">
      <w:pPr>
        <w:pStyle w:val="show"/>
        <w:shd w:val="clear" w:color="auto" w:fill="FFFFFF"/>
        <w:tabs>
          <w:tab w:val="left" w:pos="142"/>
          <w:tab w:val="left" w:pos="567"/>
        </w:tabs>
        <w:spacing w:before="0" w:beforeAutospacing="0" w:after="0" w:afterAutospacing="0"/>
        <w:jc w:val="both"/>
        <w:rPr>
          <w:noProof/>
          <w:lang w:val="kk-KZ"/>
        </w:rPr>
      </w:pPr>
      <w:r>
        <w:rPr>
          <w:noProof/>
          <w:lang w:val="kk-KZ"/>
        </w:rPr>
        <w:tab/>
      </w:r>
      <w:r>
        <w:rPr>
          <w:noProof/>
          <w:lang w:val="kk-KZ"/>
        </w:rPr>
        <w:tab/>
        <w:t>– Ғылыми зерттеудің мақсаты, негізгі бағыттары мен идеясы.</w:t>
      </w:r>
    </w:p>
    <w:p w:rsidR="00D83E61" w:rsidRDefault="00D83E61" w:rsidP="00D83E61">
      <w:pPr>
        <w:pStyle w:val="show"/>
        <w:shd w:val="clear" w:color="auto" w:fill="FFFFFF"/>
        <w:tabs>
          <w:tab w:val="left" w:pos="142"/>
          <w:tab w:val="left" w:pos="567"/>
        </w:tabs>
        <w:spacing w:before="0" w:beforeAutospacing="0" w:after="0" w:afterAutospacing="0"/>
        <w:jc w:val="both"/>
        <w:rPr>
          <w:noProof/>
          <w:lang w:val="kk-KZ"/>
        </w:rPr>
      </w:pPr>
      <w:r>
        <w:rPr>
          <w:noProof/>
          <w:lang w:val="kk-KZ"/>
        </w:rPr>
        <w:tab/>
      </w:r>
      <w:r>
        <w:rPr>
          <w:noProof/>
          <w:lang w:val="kk-KZ"/>
        </w:rPr>
        <w:tab/>
        <w:t>– жұмыстың ғылыми және практикалық маңызының қысқаша сипаттамасы.</w:t>
      </w:r>
    </w:p>
    <w:p w:rsidR="00D83E61" w:rsidRDefault="00D83E61" w:rsidP="00D83E61">
      <w:pPr>
        <w:pStyle w:val="show"/>
        <w:shd w:val="clear" w:color="auto" w:fill="FFFFFF"/>
        <w:tabs>
          <w:tab w:val="left" w:pos="142"/>
          <w:tab w:val="left" w:pos="567"/>
        </w:tabs>
        <w:spacing w:before="0" w:beforeAutospacing="0" w:after="0" w:afterAutospacing="0"/>
        <w:jc w:val="both"/>
        <w:rPr>
          <w:noProof/>
          <w:lang w:val="kk-KZ"/>
        </w:rPr>
      </w:pPr>
      <w:r>
        <w:rPr>
          <w:noProof/>
          <w:lang w:val="kk-KZ"/>
        </w:rPr>
        <w:tab/>
      </w:r>
      <w:r>
        <w:rPr>
          <w:noProof/>
          <w:lang w:val="kk-KZ"/>
        </w:rPr>
        <w:tab/>
        <w:t>– зерттеу әдістемесінің қысқаша сипаттамасы.</w:t>
      </w:r>
    </w:p>
    <w:p w:rsidR="00D83E61" w:rsidRDefault="00D83E61" w:rsidP="00D83E61">
      <w:pPr>
        <w:pStyle w:val="show"/>
        <w:shd w:val="clear" w:color="auto" w:fill="FFFFFF"/>
        <w:tabs>
          <w:tab w:val="left" w:pos="142"/>
          <w:tab w:val="left" w:pos="567"/>
        </w:tabs>
        <w:spacing w:before="0" w:beforeAutospacing="0" w:after="0" w:afterAutospacing="0"/>
        <w:jc w:val="both"/>
        <w:rPr>
          <w:noProof/>
          <w:lang w:val="kk-KZ"/>
        </w:rPr>
      </w:pPr>
      <w:r>
        <w:rPr>
          <w:noProof/>
          <w:lang w:val="kk-KZ"/>
        </w:rPr>
        <w:tab/>
      </w:r>
      <w:r>
        <w:rPr>
          <w:noProof/>
          <w:lang w:val="kk-KZ"/>
        </w:rPr>
        <w:tab/>
        <w:t>– зерттеу жұмысының негізгі нәтижелері мен талдаулары, қорытындылары.</w:t>
      </w:r>
    </w:p>
    <w:p w:rsidR="00D83E61" w:rsidRDefault="00D83E61" w:rsidP="00D83E61">
      <w:pPr>
        <w:pStyle w:val="show"/>
        <w:shd w:val="clear" w:color="auto" w:fill="FFFFFF"/>
        <w:tabs>
          <w:tab w:val="left" w:pos="142"/>
          <w:tab w:val="left" w:pos="567"/>
        </w:tabs>
        <w:spacing w:before="0" w:beforeAutospacing="0" w:after="0" w:afterAutospacing="0"/>
        <w:jc w:val="both"/>
        <w:rPr>
          <w:noProof/>
          <w:lang w:val="kk-KZ"/>
        </w:rPr>
      </w:pPr>
      <w:r>
        <w:rPr>
          <w:noProof/>
          <w:lang w:val="kk-KZ"/>
        </w:rPr>
        <w:tab/>
      </w:r>
      <w:r>
        <w:rPr>
          <w:noProof/>
          <w:lang w:val="kk-KZ"/>
        </w:rPr>
        <w:tab/>
        <w:t>– жүргізілген зерттеудің мәні (осы жұмыстың тиісті білім саласына қосқан үлесі).</w:t>
      </w:r>
    </w:p>
    <w:p w:rsidR="00D83E61" w:rsidRDefault="00D83E61" w:rsidP="00D83E61">
      <w:pPr>
        <w:pStyle w:val="show"/>
        <w:shd w:val="clear" w:color="auto" w:fill="FFFFFF"/>
        <w:tabs>
          <w:tab w:val="left" w:pos="142"/>
          <w:tab w:val="left" w:pos="567"/>
        </w:tabs>
        <w:spacing w:before="0" w:beforeAutospacing="0" w:after="0" w:afterAutospacing="0"/>
        <w:jc w:val="both"/>
        <w:rPr>
          <w:noProof/>
          <w:lang w:val="kk-KZ"/>
        </w:rPr>
      </w:pPr>
      <w:r>
        <w:rPr>
          <w:noProof/>
          <w:lang w:val="kk-KZ"/>
        </w:rPr>
        <w:tab/>
      </w:r>
      <w:r>
        <w:rPr>
          <w:noProof/>
          <w:lang w:val="kk-KZ"/>
        </w:rPr>
        <w:tab/>
        <w:t>– жұмыс нәтижелерінің практикалық мәні.</w:t>
      </w:r>
    </w:p>
    <w:p w:rsidR="00D83E61" w:rsidRDefault="00D83E61" w:rsidP="00D83E61">
      <w:pPr>
        <w:tabs>
          <w:tab w:val="left" w:pos="567"/>
        </w:tabs>
        <w:spacing w:after="0" w:line="240" w:lineRule="auto"/>
        <w:jc w:val="both"/>
        <w:rPr>
          <w:rFonts w:ascii="Times New Roman" w:eastAsia="Times New Roman" w:hAnsi="Times New Roman" w:cs="Times New Roman"/>
          <w:sz w:val="28"/>
          <w:szCs w:val="28"/>
          <w:lang w:val="kk-KZ"/>
        </w:rPr>
      </w:pPr>
    </w:p>
    <w:p w:rsidR="00D83E61" w:rsidRDefault="00D83E61" w:rsidP="00D83E61">
      <w:pPr>
        <w:shd w:val="clear" w:color="auto" w:fill="FFFFFF"/>
        <w:spacing w:after="0" w:line="240" w:lineRule="auto"/>
        <w:ind w:firstLine="567"/>
        <w:jc w:val="both"/>
        <w:rPr>
          <w:rFonts w:ascii="Times New Roman" w:eastAsia="Times New Roman" w:hAnsi="Times New Roman" w:cs="Times New Roman"/>
          <w:bCs/>
          <w:sz w:val="24"/>
          <w:szCs w:val="24"/>
          <w:lang w:val="kk-KZ"/>
        </w:rPr>
      </w:pPr>
      <w:r>
        <w:rPr>
          <w:rFonts w:ascii="Times New Roman" w:eastAsia="Times New Roman" w:hAnsi="Times New Roman" w:cs="Times New Roman"/>
          <w:b/>
          <w:sz w:val="24"/>
          <w:szCs w:val="24"/>
          <w:lang w:val="kk-KZ"/>
        </w:rPr>
        <w:t>Түйін сөздер:</w:t>
      </w:r>
      <w:r>
        <w:rPr>
          <w:rFonts w:ascii="Times New Roman" w:eastAsia="Times New Roman" w:hAnsi="Times New Roman" w:cs="Times New Roman"/>
          <w:b/>
          <w:sz w:val="28"/>
          <w:szCs w:val="28"/>
          <w:lang w:val="kk-KZ"/>
        </w:rPr>
        <w:t xml:space="preserve"> </w:t>
      </w:r>
      <w:r>
        <w:rPr>
          <w:rFonts w:ascii="Times New Roman" w:eastAsia="Times New Roman" w:hAnsi="Times New Roman" w:cs="Times New Roman"/>
          <w:bCs/>
          <w:sz w:val="28"/>
          <w:szCs w:val="28"/>
          <w:lang w:val="kk-KZ"/>
        </w:rPr>
        <w:t>(</w:t>
      </w:r>
      <w:r w:rsidR="004B41A0">
        <w:rPr>
          <w:rFonts w:ascii="Times New Roman" w:eastAsia="Times New Roman" w:hAnsi="Times New Roman" w:cs="Times New Roman"/>
          <w:bCs/>
          <w:sz w:val="24"/>
          <w:szCs w:val="24"/>
          <w:lang w:val="kk-KZ"/>
        </w:rPr>
        <w:t>7 сөз немесе сөз тіркесінен артық емес</w:t>
      </w:r>
      <w:r>
        <w:rPr>
          <w:rFonts w:ascii="Times New Roman" w:eastAsia="Times New Roman" w:hAnsi="Times New Roman" w:cs="Times New Roman"/>
          <w:bCs/>
          <w:sz w:val="24"/>
          <w:szCs w:val="24"/>
          <w:lang w:val="kk-KZ"/>
        </w:rPr>
        <w:t>) мақаланың негізгі мазмұнын көрсетеді; зерттеудің пәндік саласын анықтайды; мақала мәтінінде кездесетін сөздер алынады.  Кілт сөздер бір бірінен үтірмен бөлінеді</w:t>
      </w:r>
    </w:p>
    <w:p w:rsidR="00D83E61" w:rsidRDefault="00D83E61" w:rsidP="00D83E61">
      <w:pPr>
        <w:shd w:val="clear" w:color="auto" w:fill="FFFFFF"/>
        <w:spacing w:after="0" w:line="240" w:lineRule="auto"/>
        <w:jc w:val="both"/>
        <w:rPr>
          <w:rFonts w:ascii="Times New Roman" w:eastAsia="Times New Roman" w:hAnsi="Times New Roman" w:cs="Times New Roman"/>
          <w:b/>
          <w:sz w:val="28"/>
          <w:szCs w:val="28"/>
          <w:lang w:val="kk-KZ"/>
        </w:rPr>
      </w:pPr>
    </w:p>
    <w:p w:rsidR="00D83E61" w:rsidRDefault="00D83E61" w:rsidP="00D83E61">
      <w:pPr>
        <w:spacing w:after="0" w:line="240" w:lineRule="auto"/>
        <w:ind w:firstLine="700"/>
        <w:jc w:val="both"/>
        <w:rPr>
          <w:rFonts w:ascii="Times New Roman" w:eastAsia="Times New Roman" w:hAnsi="Times New Roman" w:cs="Times New Roman"/>
          <w:b/>
          <w:sz w:val="28"/>
          <w:szCs w:val="28"/>
          <w:lang w:val="kk-KZ"/>
        </w:rPr>
      </w:pPr>
    </w:p>
    <w:p w:rsidR="00D83E61" w:rsidRPr="004B41A0" w:rsidRDefault="00D83E61" w:rsidP="00D83E61">
      <w:pPr>
        <w:spacing w:after="0" w:line="240" w:lineRule="auto"/>
        <w:ind w:firstLine="700"/>
        <w:jc w:val="right"/>
        <w:rPr>
          <w:rStyle w:val="a8"/>
          <w:rFonts w:ascii="Palatino Linotype" w:hAnsi="Palatino Linotype"/>
          <w:bCs/>
          <w:sz w:val="20"/>
          <w:szCs w:val="20"/>
          <w:shd w:val="clear" w:color="auto" w:fill="FFFFFF"/>
          <w:lang w:val="kk-KZ"/>
        </w:rPr>
      </w:pPr>
      <w:r>
        <w:rPr>
          <w:rFonts w:ascii="Times New Roman" w:eastAsia="Times New Roman" w:hAnsi="Times New Roman" w:cs="Times New Roman"/>
          <w:b/>
          <w:sz w:val="28"/>
          <w:szCs w:val="28"/>
          <w:lang w:val="kk-KZ"/>
        </w:rPr>
        <w:t xml:space="preserve"> </w:t>
      </w:r>
      <w:r>
        <w:rPr>
          <w:rFonts w:ascii="Palatino Linotype" w:hAnsi="Palatino Linotype"/>
          <w:b/>
          <w:bCs/>
          <w:sz w:val="20"/>
          <w:szCs w:val="20"/>
          <w:shd w:val="clear" w:color="auto" w:fill="FFFFFF"/>
          <w:lang w:val="kk-KZ"/>
        </w:rPr>
        <w:t xml:space="preserve">DOI: </w:t>
      </w:r>
      <w:r w:rsidR="003A1B4F">
        <w:fldChar w:fldCharType="begin"/>
      </w:r>
      <w:r w:rsidR="003A1B4F" w:rsidRPr="004B41A0">
        <w:rPr>
          <w:lang w:val="kk-KZ"/>
        </w:rPr>
        <w:instrText>HYPERLINK "https://doi.org/10.32523/2789-4320-2024-1-"</w:instrText>
      </w:r>
      <w:r w:rsidR="003A1B4F">
        <w:fldChar w:fldCharType="separate"/>
      </w:r>
      <w:r>
        <w:rPr>
          <w:rStyle w:val="a8"/>
          <w:rFonts w:ascii="Palatino Linotype" w:hAnsi="Palatino Linotype"/>
          <w:b/>
          <w:bCs/>
          <w:sz w:val="20"/>
          <w:szCs w:val="20"/>
          <w:shd w:val="clear" w:color="auto" w:fill="FFFFFF"/>
          <w:lang w:val="kk-KZ"/>
        </w:rPr>
        <w:t>https://doi.org/10.32523/2789-4320-2024-1-</w:t>
      </w:r>
      <w:r w:rsidR="003A1B4F">
        <w:fldChar w:fldCharType="end"/>
      </w:r>
      <w:r>
        <w:rPr>
          <w:rStyle w:val="a8"/>
          <w:rFonts w:ascii="Palatino Linotype" w:hAnsi="Palatino Linotype"/>
          <w:b/>
          <w:bCs/>
          <w:sz w:val="20"/>
          <w:szCs w:val="20"/>
          <w:shd w:val="clear" w:color="auto" w:fill="FFFFFF"/>
          <w:lang w:val="kk-KZ"/>
        </w:rPr>
        <w:t>х-х</w:t>
      </w:r>
    </w:p>
    <w:p w:rsidR="00D83E61" w:rsidRDefault="00D83E61" w:rsidP="00D83E61">
      <w:pPr>
        <w:spacing w:after="0" w:line="240" w:lineRule="auto"/>
        <w:ind w:firstLine="700"/>
        <w:jc w:val="right"/>
        <w:rPr>
          <w:rStyle w:val="a8"/>
          <w:rFonts w:ascii="Palatino Linotype" w:hAnsi="Palatino Linotype"/>
          <w:b/>
          <w:bCs/>
          <w:sz w:val="20"/>
          <w:szCs w:val="20"/>
          <w:shd w:val="clear" w:color="auto" w:fill="FFFFFF"/>
          <w:lang w:val="kk-KZ"/>
        </w:rPr>
      </w:pPr>
    </w:p>
    <w:p w:rsidR="00D83E61" w:rsidRPr="004B41A0" w:rsidRDefault="00D83E61" w:rsidP="00D83E61">
      <w:pPr>
        <w:spacing w:after="0" w:line="240" w:lineRule="auto"/>
        <w:jc w:val="both"/>
        <w:rPr>
          <w:rFonts w:ascii="Times New Roman" w:hAnsi="Times New Roman" w:cs="Times New Roman"/>
          <w:lang w:val="en-US"/>
        </w:rPr>
      </w:pPr>
      <w:r>
        <w:rPr>
          <w:rFonts w:ascii="Times New Roman" w:hAnsi="Times New Roman" w:cs="Times New Roman"/>
          <w:shd w:val="clear" w:color="auto" w:fill="FFFFFF"/>
          <w:lang w:val="kk-KZ"/>
        </w:rPr>
        <w:t>Received  9.04.2023.  Revised  12.05.2023.Accepted 01.06.  2023.Available online 30.09.2023</w:t>
      </w:r>
    </w:p>
    <w:p w:rsidR="00D83E61" w:rsidRDefault="00D83E61" w:rsidP="00D83E61">
      <w:pPr>
        <w:spacing w:after="0" w:line="240" w:lineRule="auto"/>
        <w:jc w:val="both"/>
        <w:rPr>
          <w:shd w:val="clear" w:color="auto" w:fill="FFFFFF"/>
          <w:lang w:val="kk-KZ"/>
        </w:rPr>
      </w:pPr>
    </w:p>
    <w:p w:rsidR="00D83E61" w:rsidRDefault="00D83E61" w:rsidP="00D83E61">
      <w:pPr>
        <w:spacing w:after="0" w:line="240" w:lineRule="auto"/>
        <w:jc w:val="both"/>
        <w:rPr>
          <w:rFonts w:ascii="Times New Roman" w:eastAsia="Times New Roman" w:hAnsi="Times New Roman" w:cs="Times New Roman"/>
          <w:b/>
          <w:sz w:val="28"/>
          <w:szCs w:val="28"/>
          <w:lang w:val="kk-KZ"/>
        </w:rPr>
      </w:pPr>
    </w:p>
    <w:p w:rsidR="00D83E61" w:rsidRDefault="00D83E61" w:rsidP="00D83E61">
      <w:pPr>
        <w:spacing w:after="0" w:line="240" w:lineRule="auto"/>
        <w:ind w:firstLine="700"/>
        <w:jc w:val="both"/>
        <w:rPr>
          <w:rFonts w:ascii="Noto Serif" w:hAnsi="Noto Serif" w:cs="Noto Serif"/>
          <w:sz w:val="21"/>
          <w:szCs w:val="21"/>
          <w:shd w:val="clear" w:color="auto" w:fill="FFFFFF"/>
          <w:lang w:val="kk-KZ"/>
        </w:rPr>
      </w:pPr>
      <w:r>
        <w:rPr>
          <w:rFonts w:ascii="Times New Roman" w:eastAsia="Times New Roman" w:hAnsi="Times New Roman" w:cs="Times New Roman"/>
          <w:sz w:val="24"/>
          <w:szCs w:val="24"/>
          <w:lang w:val="kk-KZ"/>
        </w:rPr>
        <w:t>Журналдың әлеуетті авторлары тақырыптарға сәйкес IMRAD мақаласының құрылымы бойынша келесі ережелерге сүйенуі керек: (кіріспе (тапсырма, мақсат, тарих), зерттеу әдістері, талқылау/нәтижелер, қорытынды). Мақаланың көлемі (атауын, авторлар туралы мәліметтерді, аннотацияны, түйінді сөздерді, библиографиялық тізімді есепке алмағанда) кемінде 2 000 сөзді құрауы және 5000 сөзден аспауы тиіс.</w:t>
      </w:r>
    </w:p>
    <w:p w:rsidR="00D83E61" w:rsidRPr="004B41A0" w:rsidRDefault="00D83E61" w:rsidP="00D83E61">
      <w:pPr>
        <w:pStyle w:val="show"/>
        <w:shd w:val="clear" w:color="auto" w:fill="FFFFFF"/>
        <w:spacing w:before="0" w:beforeAutospacing="0" w:after="0" w:afterAutospacing="0"/>
        <w:rPr>
          <w:rStyle w:val="ac"/>
          <w:lang w:val="kk-KZ"/>
        </w:rPr>
      </w:pPr>
    </w:p>
    <w:p w:rsidR="00D83E61" w:rsidRDefault="00D83E61" w:rsidP="00D83E61">
      <w:pPr>
        <w:pStyle w:val="show"/>
        <w:shd w:val="clear" w:color="auto" w:fill="FFFFFF"/>
        <w:spacing w:before="0" w:beforeAutospacing="0" w:after="0" w:afterAutospacing="0"/>
        <w:ind w:firstLine="700"/>
        <w:rPr>
          <w:rStyle w:val="ac"/>
          <w:noProof/>
          <w:lang w:val="kk-KZ"/>
        </w:rPr>
      </w:pPr>
      <w:r>
        <w:rPr>
          <w:rStyle w:val="ac"/>
          <w:noProof/>
          <w:lang w:val="kk-KZ"/>
        </w:rPr>
        <w:t xml:space="preserve">КІРІСПЕ мынадай негізгі элементтерден тұрады: </w:t>
      </w:r>
    </w:p>
    <w:p w:rsidR="00D83E61" w:rsidRDefault="00D83E61" w:rsidP="00D83E61">
      <w:pPr>
        <w:pStyle w:val="show"/>
        <w:shd w:val="clear" w:color="auto" w:fill="FFFFFF"/>
        <w:spacing w:before="0" w:beforeAutospacing="0" w:after="0" w:afterAutospacing="0"/>
        <w:ind w:firstLine="700"/>
        <w:jc w:val="both"/>
        <w:rPr>
          <w:rStyle w:val="ac"/>
          <w:b w:val="0"/>
          <w:bCs w:val="0"/>
          <w:noProof/>
          <w:lang w:val="kk-KZ"/>
        </w:rPr>
      </w:pPr>
      <w:r>
        <w:rPr>
          <w:rStyle w:val="ac"/>
          <w:noProof/>
          <w:lang w:val="kk-KZ"/>
        </w:rPr>
        <w:t xml:space="preserve">Тақырыпты таңдаудың негіздемесі; тақырыптың немесе мәселенің өзектілігі. Алдыңғы зерттеушілердің тәжірибесін сипаттау негізінде тақырыпты таңдауды </w:t>
      </w:r>
      <w:r>
        <w:rPr>
          <w:rStyle w:val="ac"/>
          <w:noProof/>
          <w:lang w:val="kk-KZ"/>
        </w:rPr>
        <w:lastRenderedPageBreak/>
        <w:t>негіздеуде проблемалық жағдайдың болуы (қандай да бір зерттеулердің болмауы, жаңа объектінің пайда болуы және т.б.) туралы хабарланады. Тақырыптың өзектілігі осы нысанды зерттеуге деген жалпы қызығушылықпен анықталады, бірақ бар сұраққа толық жауаптардың болмауы тақырыптың теориялық немесе практикалық маңыздылығымен дәлелденеді.</w:t>
      </w:r>
    </w:p>
    <w:p w:rsidR="00D83E61" w:rsidRDefault="00D83E61" w:rsidP="00D83E61">
      <w:pPr>
        <w:pStyle w:val="show"/>
        <w:shd w:val="clear" w:color="auto" w:fill="FFFFFF"/>
        <w:spacing w:before="0" w:beforeAutospacing="0" w:after="0" w:afterAutospacing="0"/>
        <w:ind w:firstLine="567"/>
        <w:jc w:val="both"/>
        <w:rPr>
          <w:rStyle w:val="ac"/>
          <w:b w:val="0"/>
          <w:bCs w:val="0"/>
          <w:noProof/>
          <w:lang w:val="kk-KZ"/>
        </w:rPr>
      </w:pPr>
      <w:r>
        <w:rPr>
          <w:rStyle w:val="ac"/>
          <w:noProof/>
          <w:lang w:val="kk-KZ"/>
        </w:rPr>
        <w:t>Нысанды, тақырыпты, мақсат пен міндеттерді, әдістерді, тәсілдерді, гипотезаны және жұмыстың мағынасын анықтау. Зерттеудің мақсаты тезисті дәлелдеумен, яғни автордың таңдаған аспектісіндегі зерттеу тақырыбын ұсынумен байланысты.</w:t>
      </w:r>
    </w:p>
    <w:p w:rsidR="00D83E61" w:rsidRDefault="00D83E61" w:rsidP="00D83E61">
      <w:pPr>
        <w:pStyle w:val="show"/>
        <w:shd w:val="clear" w:color="auto" w:fill="FFFFFF"/>
        <w:spacing w:before="0" w:beforeAutospacing="0" w:after="0" w:afterAutospacing="0"/>
        <w:ind w:firstLine="567"/>
        <w:jc w:val="both"/>
        <w:rPr>
          <w:rStyle w:val="ac"/>
          <w:b w:val="0"/>
          <w:bCs w:val="0"/>
          <w:noProof/>
          <w:lang w:val="kk-KZ"/>
        </w:rPr>
      </w:pPr>
      <w:r>
        <w:rPr>
          <w:rStyle w:val="ac"/>
          <w:noProof/>
          <w:lang w:val="kk-KZ"/>
        </w:rPr>
        <w:t>Әдебиеттерге шолу (Literature review) бөлімінде зерттелетін тақырыбы бойынша шетелдік авторлардың іргелі және жаңа еңбектері, олардың ғылыми үлестері тұрғысынан осы еңбектерді талдау, сондай-ақ зерттеудегі олқылықтар қамтылуы тиіс.</w:t>
      </w:r>
    </w:p>
    <w:p w:rsidR="00D83E61" w:rsidRDefault="00D83E61" w:rsidP="00D83E61">
      <w:pPr>
        <w:pStyle w:val="show"/>
        <w:shd w:val="clear" w:color="auto" w:fill="FFFFFF"/>
        <w:spacing w:before="0" w:beforeAutospacing="0" w:after="0" w:afterAutospacing="0"/>
        <w:ind w:firstLine="567"/>
        <w:jc w:val="both"/>
        <w:rPr>
          <w:rStyle w:val="ac"/>
          <w:b w:val="0"/>
          <w:bCs w:val="0"/>
          <w:noProof/>
          <w:lang w:val="kk-KZ"/>
        </w:rPr>
      </w:pPr>
      <w:r>
        <w:rPr>
          <w:rStyle w:val="ac"/>
          <w:noProof/>
          <w:lang w:val="kk-KZ"/>
        </w:rPr>
        <w:t>Шығармаға қатысы жоқ көптеген сілтемелерге немесе автордың өз жетістіктері туралы орынсыз пікірлерге, автордың алдыңғы жұмыстарына сілтеме жасауға жол берілмейді.</w:t>
      </w:r>
    </w:p>
    <w:p w:rsidR="00D83E61" w:rsidRPr="004B41A0" w:rsidRDefault="00D83E61" w:rsidP="00D83E61">
      <w:pPr>
        <w:pStyle w:val="ad"/>
        <w:shd w:val="clear" w:color="auto" w:fill="FFFFFF"/>
        <w:tabs>
          <w:tab w:val="left" w:pos="0"/>
        </w:tabs>
        <w:spacing w:after="0"/>
        <w:rPr>
          <w:lang w:val="kk-KZ"/>
        </w:rPr>
      </w:pPr>
    </w:p>
    <w:p w:rsidR="00D83E61" w:rsidRDefault="00D83E61" w:rsidP="00D83E61">
      <w:pPr>
        <w:pStyle w:val="ad"/>
        <w:shd w:val="clear" w:color="auto" w:fill="FFFFFF"/>
        <w:tabs>
          <w:tab w:val="left" w:pos="0"/>
          <w:tab w:val="left" w:pos="567"/>
        </w:tabs>
        <w:spacing w:after="0"/>
        <w:jc w:val="both"/>
        <w:rPr>
          <w:lang w:val="kk-KZ"/>
        </w:rPr>
      </w:pPr>
      <w:r>
        <w:rPr>
          <w:b/>
          <w:bCs/>
          <w:lang w:val="kk-KZ"/>
        </w:rPr>
        <w:tab/>
        <w:t xml:space="preserve">Әдіснама </w:t>
      </w:r>
      <w:r>
        <w:rPr>
          <w:lang w:val="kk-KZ"/>
        </w:rPr>
        <w:t>материалдар мен жұмыс барысын сипаттаудан, сондай-ақ қолданылған әдістердің толық сипаттамасынан тұруы керек.</w:t>
      </w:r>
    </w:p>
    <w:p w:rsidR="00D83E61" w:rsidRDefault="00D83E61" w:rsidP="00D83E61">
      <w:pPr>
        <w:pStyle w:val="ad"/>
        <w:shd w:val="clear" w:color="auto" w:fill="FFFFFF"/>
        <w:tabs>
          <w:tab w:val="left" w:pos="0"/>
        </w:tabs>
        <w:spacing w:after="0"/>
        <w:jc w:val="both"/>
        <w:rPr>
          <w:lang w:val="kk-KZ"/>
        </w:rPr>
      </w:pPr>
      <w:r>
        <w:rPr>
          <w:lang w:val="kk-KZ"/>
        </w:rPr>
        <w:tab/>
        <w:t>Зерттеу материалының сипаттамасы оны сапалық және сандық тұрғыдан ұсынуды қамтиды. Материалдың сипаттамасы – тұжырымдар мен зерттеу әдістерінің дұрыстығын анықтайтын факторлардың бірі.</w:t>
      </w:r>
    </w:p>
    <w:p w:rsidR="00D83E61" w:rsidRDefault="00D83E61" w:rsidP="00D83E61">
      <w:pPr>
        <w:pStyle w:val="ad"/>
        <w:shd w:val="clear" w:color="auto" w:fill="FFFFFF"/>
        <w:tabs>
          <w:tab w:val="left" w:pos="0"/>
        </w:tabs>
        <w:spacing w:after="0"/>
        <w:jc w:val="both"/>
        <w:rPr>
          <w:lang w:val="kk-KZ"/>
        </w:rPr>
      </w:pPr>
      <w:r>
        <w:rPr>
          <w:lang w:val="kk-KZ"/>
        </w:rPr>
        <w:tab/>
        <w:t>Бұл бөлімде мәселенің қалай зерттелгені сипатталады: бұрын жарияланған процедураларды қайталамай-ақ егжей-тегжейлі ақпарат; материалдар мен әдістерді пайдалану кезінде міндетті түрде жаңалық енгізе отырып, зерттеу құралын (бағдарламалық жасақтаманы) сәйкестендіру және материалдарды сипаттау қолданылады.</w:t>
      </w:r>
    </w:p>
    <w:p w:rsidR="00D83E61" w:rsidRDefault="00D83E61" w:rsidP="00D83E61">
      <w:pPr>
        <w:pStyle w:val="ad"/>
        <w:shd w:val="clear" w:color="auto" w:fill="FFFFFF"/>
        <w:tabs>
          <w:tab w:val="left" w:pos="0"/>
        </w:tabs>
        <w:spacing w:after="0"/>
        <w:rPr>
          <w:lang w:val="kk-KZ"/>
        </w:rPr>
      </w:pPr>
      <w:r>
        <w:rPr>
          <w:lang w:val="kk-KZ"/>
        </w:rPr>
        <w:tab/>
        <w:t>Ғылыми әдіснама мыналарды қамтуы керек:</w:t>
      </w:r>
    </w:p>
    <w:p w:rsidR="00D83E61" w:rsidRDefault="00D83E61" w:rsidP="00D83E61">
      <w:pPr>
        <w:pStyle w:val="ad"/>
        <w:shd w:val="clear" w:color="auto" w:fill="FFFFFF"/>
        <w:tabs>
          <w:tab w:val="left" w:pos="0"/>
        </w:tabs>
        <w:spacing w:after="0"/>
        <w:rPr>
          <w:lang w:val="kk-KZ"/>
        </w:rPr>
      </w:pPr>
      <w:r>
        <w:rPr>
          <w:lang w:val="kk-KZ"/>
        </w:rPr>
        <w:tab/>
        <w:t>– зерттеу сұрақтары;</w:t>
      </w:r>
    </w:p>
    <w:p w:rsidR="00D83E61" w:rsidRDefault="00D83E61" w:rsidP="00D83E61">
      <w:pPr>
        <w:pStyle w:val="ad"/>
        <w:shd w:val="clear" w:color="auto" w:fill="FFFFFF"/>
        <w:tabs>
          <w:tab w:val="left" w:pos="0"/>
        </w:tabs>
        <w:spacing w:after="0"/>
        <w:rPr>
          <w:lang w:val="kk-KZ"/>
        </w:rPr>
      </w:pPr>
      <w:r>
        <w:rPr>
          <w:lang w:val="kk-KZ"/>
        </w:rPr>
        <w:tab/>
        <w:t>– ұсынылған гипотеза (тезис);</w:t>
      </w:r>
    </w:p>
    <w:p w:rsidR="00D83E61" w:rsidRDefault="00D83E61" w:rsidP="00D83E61">
      <w:pPr>
        <w:pStyle w:val="ad"/>
        <w:shd w:val="clear" w:color="auto" w:fill="FFFFFF"/>
        <w:tabs>
          <w:tab w:val="left" w:pos="0"/>
        </w:tabs>
        <w:spacing w:after="0"/>
        <w:rPr>
          <w:lang w:val="kk-KZ"/>
        </w:rPr>
      </w:pPr>
      <w:r>
        <w:rPr>
          <w:lang w:val="kk-KZ"/>
        </w:rPr>
        <w:tab/>
        <w:t>– зерттеу кезеңдері;</w:t>
      </w:r>
    </w:p>
    <w:p w:rsidR="00D83E61" w:rsidRDefault="00D83E61" w:rsidP="00D83E61">
      <w:pPr>
        <w:pStyle w:val="ad"/>
        <w:shd w:val="clear" w:color="auto" w:fill="FFFFFF"/>
        <w:tabs>
          <w:tab w:val="left" w:pos="0"/>
        </w:tabs>
        <w:spacing w:after="0"/>
        <w:rPr>
          <w:lang w:val="kk-KZ"/>
        </w:rPr>
      </w:pPr>
      <w:r>
        <w:rPr>
          <w:lang w:val="kk-KZ"/>
        </w:rPr>
        <w:tab/>
        <w:t>– зерттеу әдістері.</w:t>
      </w:r>
    </w:p>
    <w:p w:rsidR="00D83E61" w:rsidRDefault="00D83E61" w:rsidP="00D83E61">
      <w:pPr>
        <w:pStyle w:val="ad"/>
        <w:shd w:val="clear" w:color="auto" w:fill="FFFFFF"/>
        <w:tabs>
          <w:tab w:val="left" w:pos="0"/>
        </w:tabs>
        <w:spacing w:after="0"/>
        <w:rPr>
          <w:lang w:val="kk-KZ"/>
        </w:rPr>
      </w:pPr>
    </w:p>
    <w:p w:rsidR="00D83E61" w:rsidRDefault="00D83E61" w:rsidP="00D83E61">
      <w:pPr>
        <w:pStyle w:val="ad"/>
        <w:shd w:val="clear" w:color="auto" w:fill="FFFFFF"/>
        <w:tabs>
          <w:tab w:val="left" w:pos="0"/>
          <w:tab w:val="left" w:pos="567"/>
        </w:tabs>
        <w:spacing w:after="0"/>
        <w:jc w:val="both"/>
        <w:rPr>
          <w:noProof/>
          <w:lang w:val="kk-KZ"/>
        </w:rPr>
      </w:pPr>
      <w:r>
        <w:rPr>
          <w:b/>
          <w:bCs/>
          <w:lang w:val="kk-KZ"/>
        </w:rPr>
        <w:tab/>
      </w:r>
      <w:r>
        <w:rPr>
          <w:b/>
          <w:bCs/>
          <w:noProof/>
          <w:lang w:val="kk-KZ"/>
        </w:rPr>
        <w:t>Нәтижелер мен талқылау (Findings/Discussion)</w:t>
      </w:r>
      <w:r>
        <w:rPr>
          <w:noProof/>
          <w:lang w:val="kk-KZ"/>
        </w:rPr>
        <w:t xml:space="preserve"> – мақаланың маңызды бөлімдерінің бірі. Бөлімде зерттеу нәтижелерін талдау және талқылау жұмысы жүргізіледі. Зерттеу барысында алынған нәтижелер бойынша қорытындылар ұсынылады, зерттеудің негізгі мәні ашылады. Бұл бөлімде жұмыс нәтижелерін нақты талдау және алдыңғы жұмыстармен, талдаулармен және қорытындылармен салыстыра отырып тиісті нәтижелерді талқылау қажет.</w:t>
      </w:r>
    </w:p>
    <w:p w:rsidR="00D83E61" w:rsidRDefault="00D83E61" w:rsidP="00D83E61">
      <w:pPr>
        <w:pStyle w:val="show"/>
        <w:shd w:val="clear" w:color="auto" w:fill="FFFFFF"/>
        <w:tabs>
          <w:tab w:val="left" w:pos="142"/>
          <w:tab w:val="left" w:pos="567"/>
        </w:tabs>
        <w:spacing w:before="0" w:beforeAutospacing="0" w:after="0" w:afterAutospacing="0"/>
        <w:jc w:val="both"/>
        <w:rPr>
          <w:noProof/>
          <w:lang w:val="kk-KZ"/>
        </w:rPr>
      </w:pPr>
      <w:r>
        <w:rPr>
          <w:b/>
          <w:bCs/>
          <w:lang w:val="kk-KZ"/>
        </w:rPr>
        <w:tab/>
      </w:r>
      <w:r>
        <w:rPr>
          <w:b/>
          <w:bCs/>
          <w:lang w:val="kk-KZ"/>
        </w:rPr>
        <w:tab/>
      </w:r>
      <w:r>
        <w:rPr>
          <w:b/>
          <w:bCs/>
          <w:noProof/>
          <w:lang w:val="kk-KZ"/>
        </w:rPr>
        <w:t>Кестелер</w:t>
      </w:r>
      <w:r>
        <w:rPr>
          <w:noProof/>
          <w:lang w:val="kk-KZ"/>
        </w:rPr>
        <w:t xml:space="preserve"> тікелей жұмыс мәтініне енгізіледі. Олар нөмірленіп, жұмыс мәтінінде оларға сілтеме жасалуы керек. Суреттер, графиктер стандартты форматтардың бірінде ұсынылуы керек: PS, PDF, TIFF, GIF, JPEG, BMP, PCX. Нүктелік сызбалар 600 dpi </w:t>
      </w:r>
      <w:r>
        <w:rPr>
          <w:noProof/>
          <w:lang w:val="kk-KZ"/>
        </w:rPr>
        <w:lastRenderedPageBreak/>
        <w:t>ажыратымдылығымен орындалуы керек. Суреттерде барлық мәліметтер нақты көрсетілуі керек.</w:t>
      </w:r>
    </w:p>
    <w:p w:rsidR="00D83E61" w:rsidRDefault="00D83E61" w:rsidP="00D83E61">
      <w:pPr>
        <w:pStyle w:val="show"/>
        <w:shd w:val="clear" w:color="auto" w:fill="FFFFFF"/>
        <w:tabs>
          <w:tab w:val="left" w:pos="142"/>
          <w:tab w:val="left" w:pos="567"/>
        </w:tabs>
        <w:spacing w:before="0" w:beforeAutospacing="0" w:after="0" w:afterAutospacing="0"/>
        <w:jc w:val="both"/>
        <w:rPr>
          <w:noProof/>
          <w:lang w:val="kk-KZ"/>
        </w:rPr>
      </w:pPr>
      <w:r>
        <w:rPr>
          <w:noProof/>
          <w:lang w:val="kk-KZ"/>
        </w:rPr>
        <w:t>Мысалы:</w:t>
      </w:r>
    </w:p>
    <w:p w:rsidR="00D83E61" w:rsidRDefault="00D83E61" w:rsidP="00D83E61">
      <w:pPr>
        <w:spacing w:after="0" w:line="240" w:lineRule="auto"/>
        <w:ind w:firstLine="709"/>
        <w:jc w:val="both"/>
        <w:rPr>
          <w:rFonts w:ascii="Times New Roman" w:eastAsia="Times New Roman" w:hAnsi="Times New Roman" w:cs="Times New Roman"/>
          <w:sz w:val="28"/>
          <w:szCs w:val="28"/>
          <w:lang w:val="kk-KZ"/>
        </w:rPr>
      </w:pPr>
    </w:p>
    <w:p w:rsidR="00D83E61" w:rsidRDefault="00D83E61" w:rsidP="00D83E61">
      <w:pPr>
        <w:spacing w:after="0" w:line="240" w:lineRule="auto"/>
        <w:rPr>
          <w:lang w:val="kk-KZ"/>
        </w:rPr>
      </w:pPr>
      <w:r>
        <w:rPr>
          <w:noProof/>
        </w:rPr>
        <w:drawing>
          <wp:inline distT="0" distB="0" distL="0" distR="0">
            <wp:extent cx="6105525" cy="2438400"/>
            <wp:effectExtent l="0" t="0" r="0" b="0"/>
            <wp:docPr id="694016559"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D83E61" w:rsidRDefault="00D83E61" w:rsidP="00D83E61">
      <w:pPr>
        <w:spacing w:after="0" w:line="240" w:lineRule="auto"/>
        <w:ind w:firstLine="709"/>
        <w:jc w:val="both"/>
        <w:rPr>
          <w:rFonts w:ascii="Times New Roman" w:eastAsia="Times New Roman" w:hAnsi="Times New Roman" w:cs="Times New Roman"/>
          <w:sz w:val="28"/>
          <w:szCs w:val="28"/>
          <w:lang w:val="kk-KZ"/>
        </w:rPr>
      </w:pPr>
    </w:p>
    <w:p w:rsidR="00D83E61" w:rsidRDefault="00D83E61" w:rsidP="00D83E61">
      <w:pPr>
        <w:spacing w:after="0" w:line="240" w:lineRule="auto"/>
        <w:ind w:firstLine="709"/>
        <w:jc w:val="both"/>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2-сурет</w:t>
      </w:r>
      <w:r w:rsidRPr="004B41A0">
        <w:rPr>
          <w:rFonts w:ascii="Times New Roman" w:eastAsia="Times New Roman" w:hAnsi="Times New Roman" w:cs="Times New Roman"/>
          <w:b/>
          <w:bCs/>
          <w:sz w:val="24"/>
          <w:szCs w:val="24"/>
          <w:lang w:val="kk-KZ"/>
        </w:rPr>
        <w:t>.</w:t>
      </w:r>
      <w:r>
        <w:rPr>
          <w:rFonts w:ascii="Times New Roman" w:eastAsia="Times New Roman" w:hAnsi="Times New Roman" w:cs="Times New Roman"/>
          <w:b/>
          <w:bCs/>
          <w:sz w:val="24"/>
          <w:szCs w:val="24"/>
          <w:lang w:val="kk-KZ"/>
        </w:rPr>
        <w:t xml:space="preserve"> ЖОО студенттерін, қабылдау, бітіру  және сандық динамикасы</w:t>
      </w:r>
    </w:p>
    <w:p w:rsidR="00D83E61" w:rsidRDefault="00D83E61" w:rsidP="00D83E61">
      <w:pPr>
        <w:spacing w:after="0" w:line="240" w:lineRule="auto"/>
        <w:ind w:firstLine="709"/>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Ескерту: деректер негізінде құрастырылған [14]</w:t>
      </w:r>
    </w:p>
    <w:p w:rsidR="00D83E61" w:rsidRDefault="00D83E61" w:rsidP="00D83E61">
      <w:pPr>
        <w:spacing w:after="0" w:line="240" w:lineRule="auto"/>
        <w:ind w:firstLine="709"/>
        <w:jc w:val="both"/>
        <w:rPr>
          <w:rFonts w:ascii="Times New Roman" w:eastAsia="Times New Roman" w:hAnsi="Times New Roman" w:cs="Times New Roman"/>
          <w:sz w:val="28"/>
          <w:szCs w:val="28"/>
          <w:lang w:val="kk-KZ"/>
        </w:rPr>
      </w:pPr>
    </w:p>
    <w:p w:rsidR="00D83E61" w:rsidRDefault="00D83E61" w:rsidP="00D83E61">
      <w:pPr>
        <w:spacing w:after="0" w:line="240" w:lineRule="auto"/>
        <w:ind w:firstLine="709"/>
        <w:jc w:val="both"/>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 xml:space="preserve">1-Кесте. Келген елдер бөлінісінде шетелдік студенттердің саны </w:t>
      </w:r>
      <w:r>
        <w:rPr>
          <w:rFonts w:ascii="Times New Roman" w:eastAsia="Times New Roman" w:hAnsi="Times New Roman" w:cs="Times New Roman"/>
          <w:sz w:val="24"/>
          <w:szCs w:val="24"/>
          <w:lang w:val="kk-KZ"/>
        </w:rPr>
        <w:t>[14]</w:t>
      </w:r>
    </w:p>
    <w:tbl>
      <w:tblPr>
        <w:tblW w:w="979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942"/>
        <w:gridCol w:w="1570"/>
        <w:gridCol w:w="1570"/>
        <w:gridCol w:w="1571"/>
        <w:gridCol w:w="1571"/>
        <w:gridCol w:w="1571"/>
      </w:tblGrid>
      <w:tr w:rsidR="00D83E61" w:rsidTr="00D83E61">
        <w:trPr>
          <w:trHeight w:val="70"/>
          <w:jc w:val="center"/>
        </w:trPr>
        <w:tc>
          <w:tcPr>
            <w:tcW w:w="1941" w:type="dxa"/>
            <w:tcBorders>
              <w:top w:val="single" w:sz="4" w:space="0" w:color="000000"/>
              <w:left w:val="single" w:sz="4" w:space="0" w:color="000000"/>
              <w:bottom w:val="single" w:sz="4" w:space="0" w:color="000000"/>
              <w:right w:val="single" w:sz="4" w:space="0" w:color="000000"/>
            </w:tcBorders>
            <w:hideMark/>
          </w:tcPr>
          <w:p w:rsidR="00D83E61" w:rsidRPr="004B41A0" w:rsidRDefault="00D83E61">
            <w:pPr>
              <w:jc w:val="center"/>
              <w:rPr>
                <w:rFonts w:ascii="Times New Roman" w:hAnsi="Times New Roman" w:cs="Times New Roman"/>
                <w:sz w:val="24"/>
                <w:szCs w:val="24"/>
                <w:lang w:val="kk-KZ"/>
              </w:rPr>
            </w:pPr>
            <w:r w:rsidRPr="004B41A0">
              <w:rPr>
                <w:rFonts w:ascii="Times New Roman" w:hAnsi="Times New Roman" w:cs="Times New Roman"/>
                <w:sz w:val="24"/>
                <w:szCs w:val="24"/>
                <w:lang w:val="kk-KZ"/>
              </w:rPr>
              <w:t>Келген елдер</w:t>
            </w:r>
          </w:p>
        </w:tc>
        <w:tc>
          <w:tcPr>
            <w:tcW w:w="1570" w:type="dxa"/>
            <w:tcBorders>
              <w:top w:val="single" w:sz="4" w:space="0" w:color="000000"/>
              <w:left w:val="single" w:sz="4" w:space="0" w:color="000000"/>
              <w:bottom w:val="single" w:sz="4" w:space="0" w:color="000000"/>
              <w:right w:val="single" w:sz="4" w:space="0" w:color="000000"/>
            </w:tcBorders>
            <w:hideMark/>
          </w:tcPr>
          <w:p w:rsidR="00D83E61" w:rsidRPr="004B41A0" w:rsidRDefault="00D83E61">
            <w:pPr>
              <w:jc w:val="center"/>
              <w:rPr>
                <w:rFonts w:ascii="Times New Roman" w:hAnsi="Times New Roman" w:cs="Times New Roman"/>
                <w:sz w:val="24"/>
                <w:szCs w:val="24"/>
                <w:lang w:val="kk-KZ"/>
              </w:rPr>
            </w:pPr>
            <w:r w:rsidRPr="004B41A0">
              <w:rPr>
                <w:rFonts w:ascii="Times New Roman" w:hAnsi="Times New Roman" w:cs="Times New Roman"/>
                <w:sz w:val="24"/>
                <w:szCs w:val="24"/>
                <w:lang w:val="kk-KZ"/>
              </w:rPr>
              <w:t>2017</w:t>
            </w:r>
          </w:p>
        </w:tc>
        <w:tc>
          <w:tcPr>
            <w:tcW w:w="1570" w:type="dxa"/>
            <w:tcBorders>
              <w:top w:val="single" w:sz="4" w:space="0" w:color="000000"/>
              <w:left w:val="single" w:sz="4" w:space="0" w:color="000000"/>
              <w:bottom w:val="single" w:sz="4" w:space="0" w:color="000000"/>
              <w:right w:val="single" w:sz="4" w:space="0" w:color="000000"/>
            </w:tcBorders>
            <w:hideMark/>
          </w:tcPr>
          <w:p w:rsidR="00D83E61" w:rsidRPr="004B41A0" w:rsidRDefault="00D83E61">
            <w:pPr>
              <w:jc w:val="center"/>
              <w:rPr>
                <w:rFonts w:ascii="Times New Roman" w:hAnsi="Times New Roman" w:cs="Times New Roman"/>
                <w:sz w:val="24"/>
                <w:szCs w:val="24"/>
                <w:lang w:val="kk-KZ"/>
              </w:rPr>
            </w:pPr>
            <w:r w:rsidRPr="004B41A0">
              <w:rPr>
                <w:rFonts w:ascii="Times New Roman" w:hAnsi="Times New Roman" w:cs="Times New Roman"/>
                <w:sz w:val="24"/>
                <w:szCs w:val="24"/>
                <w:lang w:val="kk-KZ"/>
              </w:rPr>
              <w:t>2018</w:t>
            </w:r>
          </w:p>
        </w:tc>
        <w:tc>
          <w:tcPr>
            <w:tcW w:w="1571" w:type="dxa"/>
            <w:tcBorders>
              <w:top w:val="single" w:sz="4" w:space="0" w:color="000000"/>
              <w:left w:val="single" w:sz="4" w:space="0" w:color="000000"/>
              <w:bottom w:val="single" w:sz="4" w:space="0" w:color="000000"/>
              <w:right w:val="single" w:sz="4" w:space="0" w:color="000000"/>
            </w:tcBorders>
            <w:hideMark/>
          </w:tcPr>
          <w:p w:rsidR="00D83E61" w:rsidRPr="004B41A0" w:rsidRDefault="00D83E61">
            <w:pPr>
              <w:jc w:val="center"/>
              <w:rPr>
                <w:rFonts w:ascii="Times New Roman" w:hAnsi="Times New Roman" w:cs="Times New Roman"/>
                <w:sz w:val="24"/>
                <w:szCs w:val="24"/>
                <w:lang w:val="kk-KZ"/>
              </w:rPr>
            </w:pPr>
            <w:r w:rsidRPr="004B41A0">
              <w:rPr>
                <w:rFonts w:ascii="Times New Roman" w:hAnsi="Times New Roman" w:cs="Times New Roman"/>
                <w:sz w:val="24"/>
                <w:szCs w:val="24"/>
                <w:lang w:val="kk-KZ"/>
              </w:rPr>
              <w:t>2019</w:t>
            </w:r>
          </w:p>
        </w:tc>
        <w:tc>
          <w:tcPr>
            <w:tcW w:w="1571" w:type="dxa"/>
            <w:tcBorders>
              <w:top w:val="single" w:sz="4" w:space="0" w:color="000000"/>
              <w:left w:val="single" w:sz="4" w:space="0" w:color="000000"/>
              <w:bottom w:val="single" w:sz="4" w:space="0" w:color="000000"/>
              <w:right w:val="single" w:sz="4" w:space="0" w:color="000000"/>
            </w:tcBorders>
            <w:hideMark/>
          </w:tcPr>
          <w:p w:rsidR="00D83E61" w:rsidRPr="004B41A0" w:rsidRDefault="00D83E61">
            <w:pPr>
              <w:jc w:val="center"/>
              <w:rPr>
                <w:rFonts w:ascii="Times New Roman" w:hAnsi="Times New Roman" w:cs="Times New Roman"/>
                <w:sz w:val="24"/>
                <w:szCs w:val="24"/>
                <w:lang w:val="kk-KZ"/>
              </w:rPr>
            </w:pPr>
            <w:r w:rsidRPr="004B41A0">
              <w:rPr>
                <w:rFonts w:ascii="Times New Roman" w:hAnsi="Times New Roman" w:cs="Times New Roman"/>
                <w:sz w:val="24"/>
                <w:szCs w:val="24"/>
                <w:lang w:val="kk-KZ"/>
              </w:rPr>
              <w:t>2020</w:t>
            </w:r>
          </w:p>
        </w:tc>
        <w:tc>
          <w:tcPr>
            <w:tcW w:w="1571" w:type="dxa"/>
            <w:tcBorders>
              <w:top w:val="single" w:sz="4" w:space="0" w:color="000000"/>
              <w:left w:val="single" w:sz="4" w:space="0" w:color="000000"/>
              <w:bottom w:val="single" w:sz="4" w:space="0" w:color="000000"/>
              <w:right w:val="single" w:sz="4" w:space="0" w:color="000000"/>
            </w:tcBorders>
            <w:hideMark/>
          </w:tcPr>
          <w:p w:rsidR="00D83E61" w:rsidRPr="004B41A0" w:rsidRDefault="00D83E61">
            <w:pPr>
              <w:jc w:val="center"/>
              <w:rPr>
                <w:rFonts w:ascii="Times New Roman" w:hAnsi="Times New Roman" w:cs="Times New Roman"/>
                <w:sz w:val="24"/>
                <w:szCs w:val="24"/>
                <w:lang w:val="kk-KZ"/>
              </w:rPr>
            </w:pPr>
            <w:r w:rsidRPr="004B41A0">
              <w:rPr>
                <w:rFonts w:ascii="Times New Roman" w:hAnsi="Times New Roman" w:cs="Times New Roman"/>
                <w:sz w:val="24"/>
                <w:szCs w:val="24"/>
                <w:lang w:val="kk-KZ"/>
              </w:rPr>
              <w:t>2021</w:t>
            </w:r>
          </w:p>
        </w:tc>
      </w:tr>
      <w:tr w:rsidR="00D83E61" w:rsidTr="00D83E61">
        <w:trPr>
          <w:trHeight w:val="70"/>
          <w:jc w:val="center"/>
        </w:trPr>
        <w:tc>
          <w:tcPr>
            <w:tcW w:w="1941" w:type="dxa"/>
            <w:tcBorders>
              <w:top w:val="single" w:sz="4" w:space="0" w:color="000000"/>
              <w:left w:val="single" w:sz="4" w:space="0" w:color="000000"/>
              <w:bottom w:val="single" w:sz="4" w:space="0" w:color="000000"/>
              <w:right w:val="single" w:sz="4" w:space="0" w:color="000000"/>
            </w:tcBorders>
            <w:hideMark/>
          </w:tcPr>
          <w:p w:rsidR="00D83E61" w:rsidRPr="004B41A0" w:rsidRDefault="00D83E61">
            <w:pPr>
              <w:jc w:val="both"/>
              <w:rPr>
                <w:rFonts w:ascii="Times New Roman" w:hAnsi="Times New Roman" w:cs="Times New Roman"/>
                <w:sz w:val="24"/>
                <w:szCs w:val="24"/>
                <w:lang w:val="kk-KZ"/>
              </w:rPr>
            </w:pPr>
            <w:r w:rsidRPr="004B41A0">
              <w:rPr>
                <w:rFonts w:ascii="Times New Roman" w:hAnsi="Times New Roman" w:cs="Times New Roman"/>
                <w:sz w:val="24"/>
                <w:szCs w:val="24"/>
                <w:lang w:val="kk-KZ"/>
              </w:rPr>
              <w:t>Өзбекстан</w:t>
            </w:r>
          </w:p>
        </w:tc>
        <w:tc>
          <w:tcPr>
            <w:tcW w:w="1570" w:type="dxa"/>
            <w:tcBorders>
              <w:top w:val="single" w:sz="4" w:space="0" w:color="000000"/>
              <w:left w:val="single" w:sz="4" w:space="0" w:color="000000"/>
              <w:bottom w:val="single" w:sz="4" w:space="0" w:color="000000"/>
              <w:right w:val="single" w:sz="4" w:space="0" w:color="000000"/>
            </w:tcBorders>
            <w:hideMark/>
          </w:tcPr>
          <w:p w:rsidR="00D83E61" w:rsidRPr="004B41A0" w:rsidRDefault="00D83E61">
            <w:pPr>
              <w:jc w:val="center"/>
              <w:rPr>
                <w:rFonts w:ascii="Times New Roman" w:hAnsi="Times New Roman" w:cs="Times New Roman"/>
                <w:sz w:val="24"/>
                <w:szCs w:val="24"/>
                <w:lang w:val="kk-KZ"/>
              </w:rPr>
            </w:pPr>
            <w:r w:rsidRPr="004B41A0">
              <w:rPr>
                <w:rFonts w:ascii="Times New Roman" w:hAnsi="Times New Roman" w:cs="Times New Roman"/>
                <w:sz w:val="24"/>
                <w:szCs w:val="24"/>
                <w:lang w:val="kk-KZ"/>
              </w:rPr>
              <w:t>3 683</w:t>
            </w:r>
          </w:p>
        </w:tc>
        <w:tc>
          <w:tcPr>
            <w:tcW w:w="1570" w:type="dxa"/>
            <w:tcBorders>
              <w:top w:val="single" w:sz="4" w:space="0" w:color="000000"/>
              <w:left w:val="single" w:sz="4" w:space="0" w:color="000000"/>
              <w:bottom w:val="single" w:sz="4" w:space="0" w:color="000000"/>
              <w:right w:val="single" w:sz="4" w:space="0" w:color="000000"/>
            </w:tcBorders>
            <w:hideMark/>
          </w:tcPr>
          <w:p w:rsidR="00D83E61" w:rsidRPr="004B41A0" w:rsidRDefault="00D83E61">
            <w:pPr>
              <w:jc w:val="center"/>
              <w:rPr>
                <w:rFonts w:ascii="Times New Roman" w:hAnsi="Times New Roman" w:cs="Times New Roman"/>
                <w:sz w:val="24"/>
                <w:szCs w:val="24"/>
                <w:lang w:val="kk-KZ"/>
              </w:rPr>
            </w:pPr>
            <w:r w:rsidRPr="004B41A0">
              <w:rPr>
                <w:rFonts w:ascii="Times New Roman" w:hAnsi="Times New Roman" w:cs="Times New Roman"/>
                <w:sz w:val="24"/>
                <w:szCs w:val="24"/>
                <w:lang w:val="kk-KZ"/>
              </w:rPr>
              <w:t>9 500</w:t>
            </w:r>
          </w:p>
        </w:tc>
        <w:tc>
          <w:tcPr>
            <w:tcW w:w="1571" w:type="dxa"/>
            <w:tcBorders>
              <w:top w:val="single" w:sz="4" w:space="0" w:color="000000"/>
              <w:left w:val="single" w:sz="4" w:space="0" w:color="000000"/>
              <w:bottom w:val="single" w:sz="4" w:space="0" w:color="000000"/>
              <w:right w:val="single" w:sz="4" w:space="0" w:color="000000"/>
            </w:tcBorders>
            <w:hideMark/>
          </w:tcPr>
          <w:p w:rsidR="00D83E61" w:rsidRPr="004B41A0" w:rsidRDefault="00D83E61">
            <w:pPr>
              <w:jc w:val="center"/>
              <w:rPr>
                <w:rFonts w:ascii="Times New Roman" w:hAnsi="Times New Roman" w:cs="Times New Roman"/>
                <w:sz w:val="24"/>
                <w:szCs w:val="24"/>
                <w:lang w:val="kk-KZ"/>
              </w:rPr>
            </w:pPr>
            <w:r w:rsidRPr="004B41A0">
              <w:rPr>
                <w:rFonts w:ascii="Times New Roman" w:hAnsi="Times New Roman" w:cs="Times New Roman"/>
                <w:sz w:val="24"/>
                <w:szCs w:val="24"/>
                <w:lang w:val="kk-KZ"/>
              </w:rPr>
              <w:t>25 964</w:t>
            </w:r>
          </w:p>
        </w:tc>
        <w:tc>
          <w:tcPr>
            <w:tcW w:w="1571" w:type="dxa"/>
            <w:tcBorders>
              <w:top w:val="single" w:sz="4" w:space="0" w:color="000000"/>
              <w:left w:val="single" w:sz="4" w:space="0" w:color="000000"/>
              <w:bottom w:val="single" w:sz="4" w:space="0" w:color="000000"/>
              <w:right w:val="single" w:sz="4" w:space="0" w:color="000000"/>
            </w:tcBorders>
            <w:hideMark/>
          </w:tcPr>
          <w:p w:rsidR="00D83E61" w:rsidRPr="004B41A0" w:rsidRDefault="00D83E61">
            <w:pPr>
              <w:jc w:val="center"/>
              <w:rPr>
                <w:rFonts w:ascii="Times New Roman" w:hAnsi="Times New Roman" w:cs="Times New Roman"/>
                <w:sz w:val="24"/>
                <w:szCs w:val="24"/>
                <w:lang w:val="kk-KZ"/>
              </w:rPr>
            </w:pPr>
            <w:r w:rsidRPr="004B41A0">
              <w:rPr>
                <w:rFonts w:ascii="Times New Roman" w:hAnsi="Times New Roman" w:cs="Times New Roman"/>
                <w:sz w:val="24"/>
                <w:szCs w:val="24"/>
                <w:lang w:val="kk-KZ"/>
              </w:rPr>
              <w:t>15 642</w:t>
            </w:r>
          </w:p>
        </w:tc>
        <w:tc>
          <w:tcPr>
            <w:tcW w:w="1571" w:type="dxa"/>
            <w:tcBorders>
              <w:top w:val="single" w:sz="4" w:space="0" w:color="000000"/>
              <w:left w:val="single" w:sz="4" w:space="0" w:color="000000"/>
              <w:bottom w:val="single" w:sz="4" w:space="0" w:color="000000"/>
              <w:right w:val="single" w:sz="4" w:space="0" w:color="000000"/>
            </w:tcBorders>
            <w:hideMark/>
          </w:tcPr>
          <w:p w:rsidR="00D83E61" w:rsidRPr="004B41A0" w:rsidRDefault="00D83E61">
            <w:pPr>
              <w:jc w:val="center"/>
              <w:rPr>
                <w:rFonts w:ascii="Times New Roman" w:hAnsi="Times New Roman" w:cs="Times New Roman"/>
                <w:sz w:val="24"/>
                <w:szCs w:val="24"/>
                <w:lang w:val="kk-KZ"/>
              </w:rPr>
            </w:pPr>
            <w:r w:rsidRPr="004B41A0">
              <w:rPr>
                <w:rFonts w:ascii="Times New Roman" w:hAnsi="Times New Roman" w:cs="Times New Roman"/>
                <w:sz w:val="24"/>
                <w:szCs w:val="24"/>
                <w:lang w:val="kk-KZ"/>
              </w:rPr>
              <w:t>14 404</w:t>
            </w:r>
          </w:p>
        </w:tc>
      </w:tr>
      <w:tr w:rsidR="00D83E61" w:rsidTr="00D83E61">
        <w:trPr>
          <w:trHeight w:val="70"/>
          <w:jc w:val="center"/>
        </w:trPr>
        <w:tc>
          <w:tcPr>
            <w:tcW w:w="1941" w:type="dxa"/>
            <w:tcBorders>
              <w:top w:val="single" w:sz="4" w:space="0" w:color="000000"/>
              <w:left w:val="single" w:sz="4" w:space="0" w:color="000000"/>
              <w:bottom w:val="single" w:sz="4" w:space="0" w:color="000000"/>
              <w:right w:val="single" w:sz="4" w:space="0" w:color="000000"/>
            </w:tcBorders>
            <w:hideMark/>
          </w:tcPr>
          <w:p w:rsidR="00D83E61" w:rsidRPr="004B41A0" w:rsidRDefault="00D83E61">
            <w:pPr>
              <w:jc w:val="both"/>
              <w:rPr>
                <w:rFonts w:ascii="Times New Roman" w:hAnsi="Times New Roman" w:cs="Times New Roman"/>
                <w:sz w:val="24"/>
                <w:szCs w:val="24"/>
                <w:lang w:val="kk-KZ"/>
              </w:rPr>
            </w:pPr>
            <w:r w:rsidRPr="004B41A0">
              <w:rPr>
                <w:rFonts w:ascii="Times New Roman" w:hAnsi="Times New Roman" w:cs="Times New Roman"/>
                <w:sz w:val="24"/>
                <w:szCs w:val="24"/>
                <w:lang w:val="kk-KZ"/>
              </w:rPr>
              <w:t>Индия</w:t>
            </w:r>
          </w:p>
        </w:tc>
        <w:tc>
          <w:tcPr>
            <w:tcW w:w="1570" w:type="dxa"/>
            <w:tcBorders>
              <w:top w:val="single" w:sz="4" w:space="0" w:color="000000"/>
              <w:left w:val="single" w:sz="4" w:space="0" w:color="000000"/>
              <w:bottom w:val="single" w:sz="4" w:space="0" w:color="000000"/>
              <w:right w:val="single" w:sz="4" w:space="0" w:color="000000"/>
            </w:tcBorders>
            <w:hideMark/>
          </w:tcPr>
          <w:p w:rsidR="00D83E61" w:rsidRPr="004B41A0" w:rsidRDefault="00D83E61">
            <w:pPr>
              <w:jc w:val="center"/>
              <w:rPr>
                <w:rFonts w:ascii="Times New Roman" w:hAnsi="Times New Roman" w:cs="Times New Roman"/>
                <w:sz w:val="24"/>
                <w:szCs w:val="24"/>
                <w:lang w:val="kk-KZ"/>
              </w:rPr>
            </w:pPr>
            <w:r w:rsidRPr="004B41A0">
              <w:rPr>
                <w:rFonts w:ascii="Times New Roman" w:hAnsi="Times New Roman" w:cs="Times New Roman"/>
                <w:sz w:val="24"/>
                <w:szCs w:val="24"/>
                <w:lang w:val="kk-KZ"/>
              </w:rPr>
              <w:t>3 500</w:t>
            </w:r>
          </w:p>
        </w:tc>
        <w:tc>
          <w:tcPr>
            <w:tcW w:w="1570" w:type="dxa"/>
            <w:tcBorders>
              <w:top w:val="single" w:sz="4" w:space="0" w:color="000000"/>
              <w:left w:val="single" w:sz="4" w:space="0" w:color="000000"/>
              <w:bottom w:val="single" w:sz="4" w:space="0" w:color="000000"/>
              <w:right w:val="single" w:sz="4" w:space="0" w:color="000000"/>
            </w:tcBorders>
            <w:hideMark/>
          </w:tcPr>
          <w:p w:rsidR="00D83E61" w:rsidRPr="004B41A0" w:rsidRDefault="00D83E61">
            <w:pPr>
              <w:jc w:val="center"/>
              <w:rPr>
                <w:rFonts w:ascii="Times New Roman" w:hAnsi="Times New Roman" w:cs="Times New Roman"/>
                <w:sz w:val="24"/>
                <w:szCs w:val="24"/>
                <w:lang w:val="kk-KZ"/>
              </w:rPr>
            </w:pPr>
            <w:r w:rsidRPr="004B41A0">
              <w:rPr>
                <w:rFonts w:ascii="Times New Roman" w:hAnsi="Times New Roman" w:cs="Times New Roman"/>
                <w:sz w:val="24"/>
                <w:szCs w:val="24"/>
                <w:lang w:val="kk-KZ"/>
              </w:rPr>
              <w:t>3717</w:t>
            </w:r>
          </w:p>
        </w:tc>
        <w:tc>
          <w:tcPr>
            <w:tcW w:w="1571" w:type="dxa"/>
            <w:tcBorders>
              <w:top w:val="single" w:sz="4" w:space="0" w:color="000000"/>
              <w:left w:val="single" w:sz="4" w:space="0" w:color="000000"/>
              <w:bottom w:val="single" w:sz="4" w:space="0" w:color="000000"/>
              <w:right w:val="single" w:sz="4" w:space="0" w:color="000000"/>
            </w:tcBorders>
            <w:hideMark/>
          </w:tcPr>
          <w:p w:rsidR="00D83E61" w:rsidRPr="004B41A0" w:rsidRDefault="00D83E61">
            <w:pPr>
              <w:jc w:val="center"/>
              <w:rPr>
                <w:rFonts w:ascii="Times New Roman" w:hAnsi="Times New Roman" w:cs="Times New Roman"/>
                <w:sz w:val="24"/>
                <w:szCs w:val="24"/>
                <w:lang w:val="kk-KZ"/>
              </w:rPr>
            </w:pPr>
            <w:r w:rsidRPr="004B41A0">
              <w:rPr>
                <w:rFonts w:ascii="Times New Roman" w:hAnsi="Times New Roman" w:cs="Times New Roman"/>
                <w:sz w:val="24"/>
                <w:szCs w:val="24"/>
                <w:lang w:val="kk-KZ"/>
              </w:rPr>
              <w:t>4450</w:t>
            </w:r>
          </w:p>
        </w:tc>
        <w:tc>
          <w:tcPr>
            <w:tcW w:w="1571" w:type="dxa"/>
            <w:tcBorders>
              <w:top w:val="single" w:sz="4" w:space="0" w:color="000000"/>
              <w:left w:val="single" w:sz="4" w:space="0" w:color="000000"/>
              <w:bottom w:val="single" w:sz="4" w:space="0" w:color="000000"/>
              <w:right w:val="single" w:sz="4" w:space="0" w:color="000000"/>
            </w:tcBorders>
            <w:hideMark/>
          </w:tcPr>
          <w:p w:rsidR="00D83E61" w:rsidRPr="004B41A0" w:rsidRDefault="00D83E61">
            <w:pPr>
              <w:jc w:val="center"/>
              <w:rPr>
                <w:rFonts w:ascii="Times New Roman" w:hAnsi="Times New Roman" w:cs="Times New Roman"/>
                <w:sz w:val="24"/>
                <w:szCs w:val="24"/>
                <w:lang w:val="kk-KZ"/>
              </w:rPr>
            </w:pPr>
            <w:r w:rsidRPr="004B41A0">
              <w:rPr>
                <w:rFonts w:ascii="Times New Roman" w:hAnsi="Times New Roman" w:cs="Times New Roman"/>
                <w:sz w:val="24"/>
                <w:szCs w:val="24"/>
                <w:lang w:val="kk-KZ"/>
              </w:rPr>
              <w:t>4220</w:t>
            </w:r>
          </w:p>
        </w:tc>
        <w:tc>
          <w:tcPr>
            <w:tcW w:w="1571" w:type="dxa"/>
            <w:tcBorders>
              <w:top w:val="single" w:sz="4" w:space="0" w:color="000000"/>
              <w:left w:val="single" w:sz="4" w:space="0" w:color="000000"/>
              <w:bottom w:val="single" w:sz="4" w:space="0" w:color="000000"/>
              <w:right w:val="single" w:sz="4" w:space="0" w:color="000000"/>
            </w:tcBorders>
            <w:hideMark/>
          </w:tcPr>
          <w:p w:rsidR="00D83E61" w:rsidRPr="004B41A0" w:rsidRDefault="00D83E61">
            <w:pPr>
              <w:jc w:val="center"/>
              <w:rPr>
                <w:rFonts w:ascii="Times New Roman" w:hAnsi="Times New Roman" w:cs="Times New Roman"/>
                <w:sz w:val="24"/>
                <w:szCs w:val="24"/>
                <w:lang w:val="kk-KZ"/>
              </w:rPr>
            </w:pPr>
            <w:r w:rsidRPr="004B41A0">
              <w:rPr>
                <w:rFonts w:ascii="Times New Roman" w:hAnsi="Times New Roman" w:cs="Times New Roman"/>
                <w:sz w:val="24"/>
                <w:szCs w:val="24"/>
                <w:lang w:val="kk-KZ"/>
              </w:rPr>
              <w:t>5 987</w:t>
            </w:r>
          </w:p>
        </w:tc>
      </w:tr>
      <w:tr w:rsidR="00D83E61" w:rsidTr="00D83E61">
        <w:trPr>
          <w:trHeight w:val="70"/>
          <w:jc w:val="center"/>
        </w:trPr>
        <w:tc>
          <w:tcPr>
            <w:tcW w:w="1941" w:type="dxa"/>
            <w:tcBorders>
              <w:top w:val="single" w:sz="4" w:space="0" w:color="000000"/>
              <w:left w:val="single" w:sz="4" w:space="0" w:color="000000"/>
              <w:bottom w:val="single" w:sz="4" w:space="0" w:color="000000"/>
              <w:right w:val="single" w:sz="4" w:space="0" w:color="000000"/>
            </w:tcBorders>
            <w:hideMark/>
          </w:tcPr>
          <w:p w:rsidR="00D83E61" w:rsidRPr="004B41A0" w:rsidRDefault="00D83E61">
            <w:pPr>
              <w:jc w:val="both"/>
              <w:rPr>
                <w:rFonts w:ascii="Times New Roman" w:hAnsi="Times New Roman" w:cs="Times New Roman"/>
                <w:sz w:val="24"/>
                <w:szCs w:val="24"/>
                <w:lang w:val="kk-KZ"/>
              </w:rPr>
            </w:pPr>
            <w:r w:rsidRPr="004B41A0">
              <w:rPr>
                <w:rFonts w:ascii="Times New Roman" w:hAnsi="Times New Roman" w:cs="Times New Roman"/>
                <w:sz w:val="24"/>
                <w:szCs w:val="24"/>
                <w:lang w:val="kk-KZ"/>
              </w:rPr>
              <w:t>Түркменстан</w:t>
            </w:r>
          </w:p>
        </w:tc>
        <w:tc>
          <w:tcPr>
            <w:tcW w:w="1570" w:type="dxa"/>
            <w:tcBorders>
              <w:top w:val="single" w:sz="4" w:space="0" w:color="000000"/>
              <w:left w:val="single" w:sz="4" w:space="0" w:color="000000"/>
              <w:bottom w:val="single" w:sz="4" w:space="0" w:color="000000"/>
              <w:right w:val="single" w:sz="4" w:space="0" w:color="000000"/>
            </w:tcBorders>
            <w:hideMark/>
          </w:tcPr>
          <w:p w:rsidR="00D83E61" w:rsidRPr="004B41A0" w:rsidRDefault="00D83E61">
            <w:pPr>
              <w:jc w:val="center"/>
              <w:rPr>
                <w:rFonts w:ascii="Times New Roman" w:hAnsi="Times New Roman" w:cs="Times New Roman"/>
                <w:sz w:val="24"/>
                <w:szCs w:val="24"/>
                <w:lang w:val="kk-KZ"/>
              </w:rPr>
            </w:pPr>
            <w:r w:rsidRPr="004B41A0">
              <w:rPr>
                <w:rFonts w:ascii="Times New Roman" w:hAnsi="Times New Roman" w:cs="Times New Roman"/>
                <w:sz w:val="24"/>
                <w:szCs w:val="24"/>
                <w:lang w:val="kk-KZ"/>
              </w:rPr>
              <w:t>1 320</w:t>
            </w:r>
          </w:p>
        </w:tc>
        <w:tc>
          <w:tcPr>
            <w:tcW w:w="1570" w:type="dxa"/>
            <w:tcBorders>
              <w:top w:val="single" w:sz="4" w:space="0" w:color="000000"/>
              <w:left w:val="single" w:sz="4" w:space="0" w:color="000000"/>
              <w:bottom w:val="single" w:sz="4" w:space="0" w:color="000000"/>
              <w:right w:val="single" w:sz="4" w:space="0" w:color="000000"/>
            </w:tcBorders>
            <w:hideMark/>
          </w:tcPr>
          <w:p w:rsidR="00D83E61" w:rsidRPr="004B41A0" w:rsidRDefault="00D83E61">
            <w:pPr>
              <w:jc w:val="center"/>
              <w:rPr>
                <w:rFonts w:ascii="Times New Roman" w:hAnsi="Times New Roman" w:cs="Times New Roman"/>
                <w:sz w:val="24"/>
                <w:szCs w:val="24"/>
                <w:lang w:val="kk-KZ"/>
              </w:rPr>
            </w:pPr>
            <w:r w:rsidRPr="004B41A0">
              <w:rPr>
                <w:rFonts w:ascii="Times New Roman" w:hAnsi="Times New Roman" w:cs="Times New Roman"/>
                <w:sz w:val="24"/>
                <w:szCs w:val="24"/>
                <w:lang w:val="kk-KZ"/>
              </w:rPr>
              <w:t>2 615</w:t>
            </w:r>
          </w:p>
        </w:tc>
        <w:tc>
          <w:tcPr>
            <w:tcW w:w="1571" w:type="dxa"/>
            <w:tcBorders>
              <w:top w:val="single" w:sz="4" w:space="0" w:color="000000"/>
              <w:left w:val="single" w:sz="4" w:space="0" w:color="000000"/>
              <w:bottom w:val="single" w:sz="4" w:space="0" w:color="000000"/>
              <w:right w:val="single" w:sz="4" w:space="0" w:color="000000"/>
            </w:tcBorders>
            <w:hideMark/>
          </w:tcPr>
          <w:p w:rsidR="00D83E61" w:rsidRPr="004B41A0" w:rsidRDefault="00D83E61">
            <w:pPr>
              <w:jc w:val="center"/>
              <w:rPr>
                <w:rFonts w:ascii="Times New Roman" w:hAnsi="Times New Roman" w:cs="Times New Roman"/>
                <w:sz w:val="24"/>
                <w:szCs w:val="24"/>
                <w:lang w:val="kk-KZ"/>
              </w:rPr>
            </w:pPr>
            <w:r w:rsidRPr="004B41A0">
              <w:rPr>
                <w:rFonts w:ascii="Times New Roman" w:hAnsi="Times New Roman" w:cs="Times New Roman"/>
                <w:sz w:val="24"/>
                <w:szCs w:val="24"/>
                <w:lang w:val="kk-KZ"/>
              </w:rPr>
              <w:t>3 176</w:t>
            </w:r>
          </w:p>
        </w:tc>
        <w:tc>
          <w:tcPr>
            <w:tcW w:w="1571" w:type="dxa"/>
            <w:tcBorders>
              <w:top w:val="single" w:sz="4" w:space="0" w:color="000000"/>
              <w:left w:val="single" w:sz="4" w:space="0" w:color="000000"/>
              <w:bottom w:val="single" w:sz="4" w:space="0" w:color="000000"/>
              <w:right w:val="single" w:sz="4" w:space="0" w:color="000000"/>
            </w:tcBorders>
            <w:hideMark/>
          </w:tcPr>
          <w:p w:rsidR="00D83E61" w:rsidRPr="004B41A0" w:rsidRDefault="00D83E61">
            <w:pPr>
              <w:jc w:val="center"/>
              <w:rPr>
                <w:rFonts w:ascii="Times New Roman" w:hAnsi="Times New Roman" w:cs="Times New Roman"/>
                <w:sz w:val="24"/>
                <w:szCs w:val="24"/>
                <w:lang w:val="kk-KZ"/>
              </w:rPr>
            </w:pPr>
            <w:r w:rsidRPr="004B41A0">
              <w:rPr>
                <w:rFonts w:ascii="Times New Roman" w:hAnsi="Times New Roman" w:cs="Times New Roman"/>
                <w:sz w:val="24"/>
                <w:szCs w:val="24"/>
                <w:lang w:val="kk-KZ"/>
              </w:rPr>
              <w:t>2 795</w:t>
            </w:r>
          </w:p>
        </w:tc>
        <w:tc>
          <w:tcPr>
            <w:tcW w:w="1571" w:type="dxa"/>
            <w:tcBorders>
              <w:top w:val="single" w:sz="4" w:space="0" w:color="000000"/>
              <w:left w:val="single" w:sz="4" w:space="0" w:color="000000"/>
              <w:bottom w:val="single" w:sz="4" w:space="0" w:color="000000"/>
              <w:right w:val="single" w:sz="4" w:space="0" w:color="000000"/>
            </w:tcBorders>
            <w:hideMark/>
          </w:tcPr>
          <w:p w:rsidR="00D83E61" w:rsidRPr="004B41A0" w:rsidRDefault="00D83E61">
            <w:pPr>
              <w:jc w:val="center"/>
              <w:rPr>
                <w:rFonts w:ascii="Times New Roman" w:hAnsi="Times New Roman" w:cs="Times New Roman"/>
                <w:sz w:val="24"/>
                <w:szCs w:val="24"/>
                <w:lang w:val="kk-KZ"/>
              </w:rPr>
            </w:pPr>
            <w:r w:rsidRPr="004B41A0">
              <w:rPr>
                <w:rFonts w:ascii="Times New Roman" w:hAnsi="Times New Roman" w:cs="Times New Roman"/>
                <w:sz w:val="24"/>
                <w:szCs w:val="24"/>
                <w:lang w:val="kk-KZ"/>
              </w:rPr>
              <w:t>2 795</w:t>
            </w:r>
          </w:p>
        </w:tc>
      </w:tr>
      <w:tr w:rsidR="00D83E61" w:rsidTr="00D83E61">
        <w:trPr>
          <w:trHeight w:val="70"/>
          <w:jc w:val="center"/>
        </w:trPr>
        <w:tc>
          <w:tcPr>
            <w:tcW w:w="1941" w:type="dxa"/>
            <w:tcBorders>
              <w:top w:val="single" w:sz="4" w:space="0" w:color="000000"/>
              <w:left w:val="single" w:sz="4" w:space="0" w:color="000000"/>
              <w:bottom w:val="single" w:sz="4" w:space="0" w:color="000000"/>
              <w:right w:val="single" w:sz="4" w:space="0" w:color="000000"/>
            </w:tcBorders>
            <w:hideMark/>
          </w:tcPr>
          <w:p w:rsidR="00D83E61" w:rsidRPr="004B41A0" w:rsidRDefault="00D83E61">
            <w:pPr>
              <w:jc w:val="both"/>
              <w:rPr>
                <w:rFonts w:ascii="Times New Roman" w:hAnsi="Times New Roman" w:cs="Times New Roman"/>
                <w:sz w:val="24"/>
                <w:szCs w:val="24"/>
                <w:lang w:val="kk-KZ"/>
              </w:rPr>
            </w:pPr>
            <w:r w:rsidRPr="004B41A0">
              <w:rPr>
                <w:rFonts w:ascii="Times New Roman" w:hAnsi="Times New Roman" w:cs="Times New Roman"/>
                <w:sz w:val="24"/>
                <w:szCs w:val="24"/>
                <w:lang w:val="kk-KZ"/>
              </w:rPr>
              <w:t>Ресей Федерациясы</w:t>
            </w:r>
          </w:p>
        </w:tc>
        <w:tc>
          <w:tcPr>
            <w:tcW w:w="1570" w:type="dxa"/>
            <w:tcBorders>
              <w:top w:val="single" w:sz="4" w:space="0" w:color="000000"/>
              <w:left w:val="single" w:sz="4" w:space="0" w:color="000000"/>
              <w:bottom w:val="single" w:sz="4" w:space="0" w:color="000000"/>
              <w:right w:val="single" w:sz="4" w:space="0" w:color="000000"/>
            </w:tcBorders>
            <w:hideMark/>
          </w:tcPr>
          <w:p w:rsidR="00D83E61" w:rsidRPr="004B41A0" w:rsidRDefault="00D83E61">
            <w:pPr>
              <w:jc w:val="center"/>
              <w:rPr>
                <w:rFonts w:ascii="Times New Roman" w:hAnsi="Times New Roman" w:cs="Times New Roman"/>
                <w:sz w:val="24"/>
                <w:szCs w:val="24"/>
                <w:lang w:val="kk-KZ"/>
              </w:rPr>
            </w:pPr>
            <w:r w:rsidRPr="004B41A0">
              <w:rPr>
                <w:rFonts w:ascii="Times New Roman" w:hAnsi="Times New Roman" w:cs="Times New Roman"/>
                <w:sz w:val="24"/>
                <w:szCs w:val="24"/>
                <w:lang w:val="kk-KZ"/>
              </w:rPr>
              <w:t>1 075</w:t>
            </w:r>
          </w:p>
        </w:tc>
        <w:tc>
          <w:tcPr>
            <w:tcW w:w="1570" w:type="dxa"/>
            <w:tcBorders>
              <w:top w:val="single" w:sz="4" w:space="0" w:color="000000"/>
              <w:left w:val="single" w:sz="4" w:space="0" w:color="000000"/>
              <w:bottom w:val="single" w:sz="4" w:space="0" w:color="000000"/>
              <w:right w:val="single" w:sz="4" w:space="0" w:color="000000"/>
            </w:tcBorders>
            <w:hideMark/>
          </w:tcPr>
          <w:p w:rsidR="00D83E61" w:rsidRPr="004B41A0" w:rsidRDefault="00D83E61">
            <w:pPr>
              <w:jc w:val="center"/>
              <w:rPr>
                <w:rFonts w:ascii="Times New Roman" w:hAnsi="Times New Roman" w:cs="Times New Roman"/>
                <w:sz w:val="24"/>
                <w:szCs w:val="24"/>
                <w:lang w:val="kk-KZ"/>
              </w:rPr>
            </w:pPr>
            <w:r w:rsidRPr="004B41A0">
              <w:rPr>
                <w:rFonts w:ascii="Times New Roman" w:hAnsi="Times New Roman" w:cs="Times New Roman"/>
                <w:sz w:val="24"/>
                <w:szCs w:val="24"/>
                <w:lang w:val="kk-KZ"/>
              </w:rPr>
              <w:t>1 273</w:t>
            </w:r>
          </w:p>
        </w:tc>
        <w:tc>
          <w:tcPr>
            <w:tcW w:w="1571" w:type="dxa"/>
            <w:tcBorders>
              <w:top w:val="single" w:sz="4" w:space="0" w:color="000000"/>
              <w:left w:val="single" w:sz="4" w:space="0" w:color="000000"/>
              <w:bottom w:val="single" w:sz="4" w:space="0" w:color="000000"/>
              <w:right w:val="single" w:sz="4" w:space="0" w:color="000000"/>
            </w:tcBorders>
            <w:hideMark/>
          </w:tcPr>
          <w:p w:rsidR="00D83E61" w:rsidRPr="004B41A0" w:rsidRDefault="00D83E61">
            <w:pPr>
              <w:jc w:val="center"/>
              <w:rPr>
                <w:rFonts w:ascii="Times New Roman" w:hAnsi="Times New Roman" w:cs="Times New Roman"/>
                <w:sz w:val="24"/>
                <w:szCs w:val="24"/>
                <w:lang w:val="kk-KZ"/>
              </w:rPr>
            </w:pPr>
            <w:r w:rsidRPr="004B41A0">
              <w:rPr>
                <w:rFonts w:ascii="Times New Roman" w:hAnsi="Times New Roman" w:cs="Times New Roman"/>
                <w:sz w:val="24"/>
                <w:szCs w:val="24"/>
                <w:lang w:val="kk-KZ"/>
              </w:rPr>
              <w:t>1 247</w:t>
            </w:r>
          </w:p>
        </w:tc>
        <w:tc>
          <w:tcPr>
            <w:tcW w:w="1571" w:type="dxa"/>
            <w:tcBorders>
              <w:top w:val="single" w:sz="4" w:space="0" w:color="000000"/>
              <w:left w:val="single" w:sz="4" w:space="0" w:color="000000"/>
              <w:bottom w:val="single" w:sz="4" w:space="0" w:color="000000"/>
              <w:right w:val="single" w:sz="4" w:space="0" w:color="000000"/>
            </w:tcBorders>
            <w:hideMark/>
          </w:tcPr>
          <w:p w:rsidR="00D83E61" w:rsidRPr="004B41A0" w:rsidRDefault="00D83E61">
            <w:pPr>
              <w:jc w:val="center"/>
              <w:rPr>
                <w:rFonts w:ascii="Times New Roman" w:hAnsi="Times New Roman" w:cs="Times New Roman"/>
                <w:sz w:val="24"/>
                <w:szCs w:val="24"/>
                <w:lang w:val="kk-KZ"/>
              </w:rPr>
            </w:pPr>
            <w:r w:rsidRPr="004B41A0">
              <w:rPr>
                <w:rFonts w:ascii="Times New Roman" w:hAnsi="Times New Roman" w:cs="Times New Roman"/>
                <w:sz w:val="24"/>
                <w:szCs w:val="24"/>
                <w:lang w:val="kk-KZ"/>
              </w:rPr>
              <w:t>1 298</w:t>
            </w:r>
          </w:p>
        </w:tc>
        <w:tc>
          <w:tcPr>
            <w:tcW w:w="1571" w:type="dxa"/>
            <w:tcBorders>
              <w:top w:val="single" w:sz="4" w:space="0" w:color="000000"/>
              <w:left w:val="single" w:sz="4" w:space="0" w:color="000000"/>
              <w:bottom w:val="single" w:sz="4" w:space="0" w:color="000000"/>
              <w:right w:val="single" w:sz="4" w:space="0" w:color="000000"/>
            </w:tcBorders>
            <w:hideMark/>
          </w:tcPr>
          <w:p w:rsidR="00D83E61" w:rsidRPr="004B41A0" w:rsidRDefault="00D83E61">
            <w:pPr>
              <w:jc w:val="center"/>
              <w:rPr>
                <w:rFonts w:ascii="Times New Roman" w:hAnsi="Times New Roman" w:cs="Times New Roman"/>
                <w:sz w:val="24"/>
                <w:szCs w:val="24"/>
                <w:lang w:val="kk-KZ"/>
              </w:rPr>
            </w:pPr>
            <w:r w:rsidRPr="004B41A0">
              <w:rPr>
                <w:rFonts w:ascii="Times New Roman" w:hAnsi="Times New Roman" w:cs="Times New Roman"/>
                <w:sz w:val="24"/>
                <w:szCs w:val="24"/>
                <w:lang w:val="kk-KZ"/>
              </w:rPr>
              <w:t>1 263</w:t>
            </w:r>
          </w:p>
        </w:tc>
      </w:tr>
      <w:tr w:rsidR="00D83E61" w:rsidTr="00D83E61">
        <w:trPr>
          <w:trHeight w:val="70"/>
          <w:jc w:val="center"/>
        </w:trPr>
        <w:tc>
          <w:tcPr>
            <w:tcW w:w="1941" w:type="dxa"/>
            <w:tcBorders>
              <w:top w:val="single" w:sz="4" w:space="0" w:color="000000"/>
              <w:left w:val="single" w:sz="4" w:space="0" w:color="000000"/>
              <w:bottom w:val="single" w:sz="4" w:space="0" w:color="000000"/>
              <w:right w:val="single" w:sz="4" w:space="0" w:color="000000"/>
            </w:tcBorders>
            <w:hideMark/>
          </w:tcPr>
          <w:p w:rsidR="00D83E61" w:rsidRPr="004B41A0" w:rsidRDefault="00D83E61">
            <w:pPr>
              <w:jc w:val="both"/>
              <w:rPr>
                <w:rFonts w:ascii="Times New Roman" w:hAnsi="Times New Roman" w:cs="Times New Roman"/>
                <w:sz w:val="24"/>
                <w:szCs w:val="24"/>
                <w:lang w:val="kk-KZ"/>
              </w:rPr>
            </w:pPr>
            <w:r w:rsidRPr="004B41A0">
              <w:rPr>
                <w:rFonts w:ascii="Times New Roman" w:hAnsi="Times New Roman" w:cs="Times New Roman"/>
                <w:sz w:val="24"/>
                <w:szCs w:val="24"/>
                <w:lang w:val="kk-KZ"/>
              </w:rPr>
              <w:t>Монғолия</w:t>
            </w:r>
          </w:p>
        </w:tc>
        <w:tc>
          <w:tcPr>
            <w:tcW w:w="1570" w:type="dxa"/>
            <w:tcBorders>
              <w:top w:val="single" w:sz="4" w:space="0" w:color="000000"/>
              <w:left w:val="single" w:sz="4" w:space="0" w:color="000000"/>
              <w:bottom w:val="single" w:sz="4" w:space="0" w:color="000000"/>
              <w:right w:val="single" w:sz="4" w:space="0" w:color="000000"/>
            </w:tcBorders>
            <w:hideMark/>
          </w:tcPr>
          <w:p w:rsidR="00D83E61" w:rsidRPr="004B41A0" w:rsidRDefault="00D83E61">
            <w:pPr>
              <w:jc w:val="center"/>
              <w:rPr>
                <w:rFonts w:ascii="Times New Roman" w:hAnsi="Times New Roman" w:cs="Times New Roman"/>
                <w:sz w:val="24"/>
                <w:szCs w:val="24"/>
                <w:lang w:val="kk-KZ"/>
              </w:rPr>
            </w:pPr>
            <w:r w:rsidRPr="004B41A0">
              <w:rPr>
                <w:rFonts w:ascii="Times New Roman" w:hAnsi="Times New Roman" w:cs="Times New Roman"/>
                <w:sz w:val="24"/>
                <w:szCs w:val="24"/>
                <w:lang w:val="kk-KZ"/>
              </w:rPr>
              <w:t>439</w:t>
            </w:r>
          </w:p>
        </w:tc>
        <w:tc>
          <w:tcPr>
            <w:tcW w:w="1570" w:type="dxa"/>
            <w:tcBorders>
              <w:top w:val="single" w:sz="4" w:space="0" w:color="000000"/>
              <w:left w:val="single" w:sz="4" w:space="0" w:color="000000"/>
              <w:bottom w:val="single" w:sz="4" w:space="0" w:color="000000"/>
              <w:right w:val="single" w:sz="4" w:space="0" w:color="000000"/>
            </w:tcBorders>
            <w:hideMark/>
          </w:tcPr>
          <w:p w:rsidR="00D83E61" w:rsidRPr="004B41A0" w:rsidRDefault="00D83E61">
            <w:pPr>
              <w:jc w:val="center"/>
              <w:rPr>
                <w:rFonts w:ascii="Times New Roman" w:hAnsi="Times New Roman" w:cs="Times New Roman"/>
                <w:sz w:val="24"/>
                <w:szCs w:val="24"/>
                <w:lang w:val="kk-KZ"/>
              </w:rPr>
            </w:pPr>
            <w:r w:rsidRPr="004B41A0">
              <w:rPr>
                <w:rFonts w:ascii="Times New Roman" w:hAnsi="Times New Roman" w:cs="Times New Roman"/>
                <w:sz w:val="24"/>
                <w:szCs w:val="24"/>
                <w:lang w:val="kk-KZ"/>
              </w:rPr>
              <w:t>565</w:t>
            </w:r>
          </w:p>
        </w:tc>
        <w:tc>
          <w:tcPr>
            <w:tcW w:w="1571" w:type="dxa"/>
            <w:tcBorders>
              <w:top w:val="single" w:sz="4" w:space="0" w:color="000000"/>
              <w:left w:val="single" w:sz="4" w:space="0" w:color="000000"/>
              <w:bottom w:val="single" w:sz="4" w:space="0" w:color="000000"/>
              <w:right w:val="single" w:sz="4" w:space="0" w:color="000000"/>
            </w:tcBorders>
            <w:hideMark/>
          </w:tcPr>
          <w:p w:rsidR="00D83E61" w:rsidRPr="004B41A0" w:rsidRDefault="00D83E61">
            <w:pPr>
              <w:jc w:val="center"/>
              <w:rPr>
                <w:rFonts w:ascii="Times New Roman" w:hAnsi="Times New Roman" w:cs="Times New Roman"/>
                <w:sz w:val="24"/>
                <w:szCs w:val="24"/>
                <w:lang w:val="kk-KZ"/>
              </w:rPr>
            </w:pPr>
            <w:r w:rsidRPr="004B41A0">
              <w:rPr>
                <w:rFonts w:ascii="Times New Roman" w:hAnsi="Times New Roman" w:cs="Times New Roman"/>
                <w:sz w:val="24"/>
                <w:szCs w:val="24"/>
                <w:lang w:val="kk-KZ"/>
              </w:rPr>
              <w:t>888</w:t>
            </w:r>
          </w:p>
        </w:tc>
        <w:tc>
          <w:tcPr>
            <w:tcW w:w="1571" w:type="dxa"/>
            <w:tcBorders>
              <w:top w:val="single" w:sz="4" w:space="0" w:color="000000"/>
              <w:left w:val="single" w:sz="4" w:space="0" w:color="000000"/>
              <w:bottom w:val="single" w:sz="4" w:space="0" w:color="000000"/>
              <w:right w:val="single" w:sz="4" w:space="0" w:color="000000"/>
            </w:tcBorders>
            <w:hideMark/>
          </w:tcPr>
          <w:p w:rsidR="00D83E61" w:rsidRPr="004B41A0" w:rsidRDefault="00D83E61">
            <w:pPr>
              <w:jc w:val="center"/>
              <w:rPr>
                <w:rFonts w:ascii="Times New Roman" w:hAnsi="Times New Roman" w:cs="Times New Roman"/>
                <w:sz w:val="24"/>
                <w:szCs w:val="24"/>
                <w:lang w:val="kk-KZ"/>
              </w:rPr>
            </w:pPr>
            <w:r w:rsidRPr="004B41A0">
              <w:rPr>
                <w:rFonts w:ascii="Times New Roman" w:hAnsi="Times New Roman" w:cs="Times New Roman"/>
                <w:sz w:val="24"/>
                <w:szCs w:val="24"/>
                <w:lang w:val="kk-KZ"/>
              </w:rPr>
              <w:t>1128</w:t>
            </w:r>
          </w:p>
        </w:tc>
        <w:tc>
          <w:tcPr>
            <w:tcW w:w="1571" w:type="dxa"/>
            <w:tcBorders>
              <w:top w:val="single" w:sz="4" w:space="0" w:color="000000"/>
              <w:left w:val="single" w:sz="4" w:space="0" w:color="000000"/>
              <w:bottom w:val="single" w:sz="4" w:space="0" w:color="000000"/>
              <w:right w:val="single" w:sz="4" w:space="0" w:color="000000"/>
            </w:tcBorders>
            <w:hideMark/>
          </w:tcPr>
          <w:p w:rsidR="00D83E61" w:rsidRPr="004B41A0" w:rsidRDefault="00D83E61">
            <w:pPr>
              <w:jc w:val="center"/>
              <w:rPr>
                <w:rFonts w:ascii="Times New Roman" w:hAnsi="Times New Roman" w:cs="Times New Roman"/>
                <w:sz w:val="24"/>
                <w:szCs w:val="24"/>
                <w:lang w:val="kk-KZ"/>
              </w:rPr>
            </w:pPr>
            <w:r w:rsidRPr="004B41A0">
              <w:rPr>
                <w:rFonts w:ascii="Times New Roman" w:hAnsi="Times New Roman" w:cs="Times New Roman"/>
                <w:sz w:val="24"/>
                <w:szCs w:val="24"/>
                <w:lang w:val="kk-KZ"/>
              </w:rPr>
              <w:t>1010</w:t>
            </w:r>
          </w:p>
        </w:tc>
      </w:tr>
      <w:tr w:rsidR="00D83E61" w:rsidTr="00D83E61">
        <w:trPr>
          <w:trHeight w:val="70"/>
          <w:jc w:val="center"/>
        </w:trPr>
        <w:tc>
          <w:tcPr>
            <w:tcW w:w="1941" w:type="dxa"/>
            <w:tcBorders>
              <w:top w:val="single" w:sz="4" w:space="0" w:color="000000"/>
              <w:left w:val="single" w:sz="4" w:space="0" w:color="000000"/>
              <w:bottom w:val="single" w:sz="4" w:space="0" w:color="000000"/>
              <w:right w:val="single" w:sz="4" w:space="0" w:color="000000"/>
            </w:tcBorders>
            <w:hideMark/>
          </w:tcPr>
          <w:p w:rsidR="00D83E61" w:rsidRPr="004B41A0" w:rsidRDefault="00D83E61">
            <w:pPr>
              <w:jc w:val="both"/>
              <w:rPr>
                <w:rFonts w:ascii="Times New Roman" w:hAnsi="Times New Roman" w:cs="Times New Roman"/>
                <w:sz w:val="24"/>
                <w:szCs w:val="24"/>
                <w:lang w:val="kk-KZ"/>
              </w:rPr>
            </w:pPr>
            <w:r w:rsidRPr="004B41A0">
              <w:rPr>
                <w:rFonts w:ascii="Times New Roman" w:hAnsi="Times New Roman" w:cs="Times New Roman"/>
                <w:sz w:val="24"/>
                <w:szCs w:val="24"/>
                <w:lang w:val="kk-KZ"/>
              </w:rPr>
              <w:t>Қытай</w:t>
            </w:r>
          </w:p>
        </w:tc>
        <w:tc>
          <w:tcPr>
            <w:tcW w:w="1570" w:type="dxa"/>
            <w:tcBorders>
              <w:top w:val="single" w:sz="4" w:space="0" w:color="000000"/>
              <w:left w:val="single" w:sz="4" w:space="0" w:color="000000"/>
              <w:bottom w:val="single" w:sz="4" w:space="0" w:color="000000"/>
              <w:right w:val="single" w:sz="4" w:space="0" w:color="000000"/>
            </w:tcBorders>
            <w:hideMark/>
          </w:tcPr>
          <w:p w:rsidR="00D83E61" w:rsidRPr="004B41A0" w:rsidRDefault="00D83E61">
            <w:pPr>
              <w:jc w:val="center"/>
              <w:rPr>
                <w:rFonts w:ascii="Times New Roman" w:hAnsi="Times New Roman" w:cs="Times New Roman"/>
                <w:sz w:val="24"/>
                <w:szCs w:val="24"/>
                <w:lang w:val="kk-KZ"/>
              </w:rPr>
            </w:pPr>
            <w:r w:rsidRPr="004B41A0">
              <w:rPr>
                <w:rFonts w:ascii="Times New Roman" w:hAnsi="Times New Roman" w:cs="Times New Roman"/>
                <w:sz w:val="24"/>
                <w:szCs w:val="24"/>
                <w:lang w:val="kk-KZ"/>
              </w:rPr>
              <w:t>1290</w:t>
            </w:r>
          </w:p>
        </w:tc>
        <w:tc>
          <w:tcPr>
            <w:tcW w:w="1570" w:type="dxa"/>
            <w:tcBorders>
              <w:top w:val="single" w:sz="4" w:space="0" w:color="000000"/>
              <w:left w:val="single" w:sz="4" w:space="0" w:color="000000"/>
              <w:bottom w:val="single" w:sz="4" w:space="0" w:color="000000"/>
              <w:right w:val="single" w:sz="4" w:space="0" w:color="000000"/>
            </w:tcBorders>
            <w:hideMark/>
          </w:tcPr>
          <w:p w:rsidR="00D83E61" w:rsidRPr="004B41A0" w:rsidRDefault="00D83E61">
            <w:pPr>
              <w:jc w:val="center"/>
              <w:rPr>
                <w:rFonts w:ascii="Times New Roman" w:hAnsi="Times New Roman" w:cs="Times New Roman"/>
                <w:sz w:val="24"/>
                <w:szCs w:val="24"/>
                <w:lang w:val="kk-KZ"/>
              </w:rPr>
            </w:pPr>
            <w:r w:rsidRPr="004B41A0">
              <w:rPr>
                <w:rFonts w:ascii="Times New Roman" w:hAnsi="Times New Roman" w:cs="Times New Roman"/>
                <w:sz w:val="24"/>
                <w:szCs w:val="24"/>
                <w:lang w:val="kk-KZ"/>
              </w:rPr>
              <w:t>1240</w:t>
            </w:r>
          </w:p>
        </w:tc>
        <w:tc>
          <w:tcPr>
            <w:tcW w:w="1571" w:type="dxa"/>
            <w:tcBorders>
              <w:top w:val="single" w:sz="4" w:space="0" w:color="000000"/>
              <w:left w:val="single" w:sz="4" w:space="0" w:color="000000"/>
              <w:bottom w:val="single" w:sz="4" w:space="0" w:color="000000"/>
              <w:right w:val="single" w:sz="4" w:space="0" w:color="000000"/>
            </w:tcBorders>
            <w:hideMark/>
          </w:tcPr>
          <w:p w:rsidR="00D83E61" w:rsidRPr="004B41A0" w:rsidRDefault="00D83E61">
            <w:pPr>
              <w:jc w:val="center"/>
              <w:rPr>
                <w:rFonts w:ascii="Times New Roman" w:hAnsi="Times New Roman" w:cs="Times New Roman"/>
                <w:sz w:val="24"/>
                <w:szCs w:val="24"/>
                <w:lang w:val="kk-KZ"/>
              </w:rPr>
            </w:pPr>
            <w:r w:rsidRPr="004B41A0">
              <w:rPr>
                <w:rFonts w:ascii="Times New Roman" w:hAnsi="Times New Roman" w:cs="Times New Roman"/>
                <w:sz w:val="24"/>
                <w:szCs w:val="24"/>
                <w:lang w:val="kk-KZ"/>
              </w:rPr>
              <w:t>807</w:t>
            </w:r>
          </w:p>
        </w:tc>
        <w:tc>
          <w:tcPr>
            <w:tcW w:w="1571" w:type="dxa"/>
            <w:tcBorders>
              <w:top w:val="single" w:sz="4" w:space="0" w:color="000000"/>
              <w:left w:val="single" w:sz="4" w:space="0" w:color="000000"/>
              <w:bottom w:val="single" w:sz="4" w:space="0" w:color="000000"/>
              <w:right w:val="single" w:sz="4" w:space="0" w:color="000000"/>
            </w:tcBorders>
            <w:hideMark/>
          </w:tcPr>
          <w:p w:rsidR="00D83E61" w:rsidRPr="004B41A0" w:rsidRDefault="00D83E61">
            <w:pPr>
              <w:jc w:val="center"/>
              <w:rPr>
                <w:rFonts w:ascii="Times New Roman" w:hAnsi="Times New Roman" w:cs="Times New Roman"/>
                <w:sz w:val="24"/>
                <w:szCs w:val="24"/>
                <w:lang w:val="kk-KZ"/>
              </w:rPr>
            </w:pPr>
            <w:r w:rsidRPr="004B41A0">
              <w:rPr>
                <w:rFonts w:ascii="Times New Roman" w:hAnsi="Times New Roman" w:cs="Times New Roman"/>
                <w:sz w:val="24"/>
                <w:szCs w:val="24"/>
                <w:lang w:val="kk-KZ"/>
              </w:rPr>
              <w:t>871</w:t>
            </w:r>
          </w:p>
        </w:tc>
        <w:tc>
          <w:tcPr>
            <w:tcW w:w="1571" w:type="dxa"/>
            <w:tcBorders>
              <w:top w:val="single" w:sz="4" w:space="0" w:color="000000"/>
              <w:left w:val="single" w:sz="4" w:space="0" w:color="000000"/>
              <w:bottom w:val="single" w:sz="4" w:space="0" w:color="000000"/>
              <w:right w:val="single" w:sz="4" w:space="0" w:color="000000"/>
            </w:tcBorders>
            <w:hideMark/>
          </w:tcPr>
          <w:p w:rsidR="00D83E61" w:rsidRPr="004B41A0" w:rsidRDefault="00D83E61">
            <w:pPr>
              <w:jc w:val="center"/>
              <w:rPr>
                <w:rFonts w:ascii="Times New Roman" w:hAnsi="Times New Roman" w:cs="Times New Roman"/>
                <w:sz w:val="24"/>
                <w:szCs w:val="24"/>
                <w:lang w:val="kk-KZ"/>
              </w:rPr>
            </w:pPr>
            <w:r w:rsidRPr="004B41A0">
              <w:rPr>
                <w:rFonts w:ascii="Times New Roman" w:hAnsi="Times New Roman" w:cs="Times New Roman"/>
                <w:sz w:val="24"/>
                <w:szCs w:val="24"/>
                <w:lang w:val="kk-KZ"/>
              </w:rPr>
              <w:t>811</w:t>
            </w:r>
          </w:p>
        </w:tc>
      </w:tr>
      <w:tr w:rsidR="00D83E61" w:rsidTr="00D83E61">
        <w:trPr>
          <w:trHeight w:val="70"/>
          <w:jc w:val="center"/>
        </w:trPr>
        <w:tc>
          <w:tcPr>
            <w:tcW w:w="1941" w:type="dxa"/>
            <w:tcBorders>
              <w:top w:val="single" w:sz="4" w:space="0" w:color="000000"/>
              <w:left w:val="single" w:sz="4" w:space="0" w:color="000000"/>
              <w:bottom w:val="single" w:sz="4" w:space="0" w:color="000000"/>
              <w:right w:val="single" w:sz="4" w:space="0" w:color="000000"/>
            </w:tcBorders>
            <w:hideMark/>
          </w:tcPr>
          <w:p w:rsidR="00D83E61" w:rsidRPr="004B41A0" w:rsidRDefault="00D83E61">
            <w:pPr>
              <w:jc w:val="both"/>
              <w:rPr>
                <w:rFonts w:ascii="Times New Roman" w:hAnsi="Times New Roman" w:cs="Times New Roman"/>
                <w:sz w:val="24"/>
                <w:szCs w:val="24"/>
                <w:lang w:val="kk-KZ"/>
              </w:rPr>
            </w:pPr>
            <w:r w:rsidRPr="004B41A0">
              <w:rPr>
                <w:rFonts w:ascii="Times New Roman" w:hAnsi="Times New Roman" w:cs="Times New Roman"/>
                <w:sz w:val="24"/>
                <w:szCs w:val="24"/>
                <w:lang w:val="kk-KZ"/>
              </w:rPr>
              <w:t>Қырғызстан</w:t>
            </w:r>
          </w:p>
        </w:tc>
        <w:tc>
          <w:tcPr>
            <w:tcW w:w="1570" w:type="dxa"/>
            <w:tcBorders>
              <w:top w:val="single" w:sz="4" w:space="0" w:color="000000"/>
              <w:left w:val="single" w:sz="4" w:space="0" w:color="000000"/>
              <w:bottom w:val="single" w:sz="4" w:space="0" w:color="000000"/>
              <w:right w:val="single" w:sz="4" w:space="0" w:color="000000"/>
            </w:tcBorders>
            <w:hideMark/>
          </w:tcPr>
          <w:p w:rsidR="00D83E61" w:rsidRPr="004B41A0" w:rsidRDefault="00D83E61">
            <w:pPr>
              <w:jc w:val="center"/>
              <w:rPr>
                <w:rFonts w:ascii="Times New Roman" w:hAnsi="Times New Roman" w:cs="Times New Roman"/>
                <w:sz w:val="24"/>
                <w:szCs w:val="24"/>
                <w:lang w:val="kk-KZ"/>
              </w:rPr>
            </w:pPr>
            <w:r w:rsidRPr="004B41A0">
              <w:rPr>
                <w:rFonts w:ascii="Times New Roman" w:hAnsi="Times New Roman" w:cs="Times New Roman"/>
                <w:sz w:val="24"/>
                <w:szCs w:val="24"/>
                <w:lang w:val="kk-KZ"/>
              </w:rPr>
              <w:t>1 026</w:t>
            </w:r>
          </w:p>
        </w:tc>
        <w:tc>
          <w:tcPr>
            <w:tcW w:w="1570" w:type="dxa"/>
            <w:tcBorders>
              <w:top w:val="single" w:sz="4" w:space="0" w:color="000000"/>
              <w:left w:val="single" w:sz="4" w:space="0" w:color="000000"/>
              <w:bottom w:val="single" w:sz="4" w:space="0" w:color="000000"/>
              <w:right w:val="single" w:sz="4" w:space="0" w:color="000000"/>
            </w:tcBorders>
            <w:hideMark/>
          </w:tcPr>
          <w:p w:rsidR="00D83E61" w:rsidRPr="004B41A0" w:rsidRDefault="00D83E61">
            <w:pPr>
              <w:jc w:val="center"/>
              <w:rPr>
                <w:rFonts w:ascii="Times New Roman" w:hAnsi="Times New Roman" w:cs="Times New Roman"/>
                <w:sz w:val="24"/>
                <w:szCs w:val="24"/>
                <w:lang w:val="kk-KZ"/>
              </w:rPr>
            </w:pPr>
            <w:r w:rsidRPr="004B41A0">
              <w:rPr>
                <w:rFonts w:ascii="Times New Roman" w:hAnsi="Times New Roman" w:cs="Times New Roman"/>
                <w:sz w:val="24"/>
                <w:szCs w:val="24"/>
                <w:lang w:val="kk-KZ"/>
              </w:rPr>
              <w:t>1 026</w:t>
            </w:r>
          </w:p>
        </w:tc>
        <w:tc>
          <w:tcPr>
            <w:tcW w:w="1571" w:type="dxa"/>
            <w:tcBorders>
              <w:top w:val="single" w:sz="4" w:space="0" w:color="000000"/>
              <w:left w:val="single" w:sz="4" w:space="0" w:color="000000"/>
              <w:bottom w:val="single" w:sz="4" w:space="0" w:color="000000"/>
              <w:right w:val="single" w:sz="4" w:space="0" w:color="000000"/>
            </w:tcBorders>
            <w:hideMark/>
          </w:tcPr>
          <w:p w:rsidR="00D83E61" w:rsidRPr="004B41A0" w:rsidRDefault="00D83E61">
            <w:pPr>
              <w:jc w:val="center"/>
              <w:rPr>
                <w:rFonts w:ascii="Times New Roman" w:hAnsi="Times New Roman" w:cs="Times New Roman"/>
                <w:sz w:val="24"/>
                <w:szCs w:val="24"/>
                <w:lang w:val="kk-KZ"/>
              </w:rPr>
            </w:pPr>
            <w:r w:rsidRPr="004B41A0">
              <w:rPr>
                <w:rFonts w:ascii="Times New Roman" w:hAnsi="Times New Roman" w:cs="Times New Roman"/>
                <w:sz w:val="24"/>
                <w:szCs w:val="24"/>
                <w:lang w:val="kk-KZ"/>
              </w:rPr>
              <w:t>1 026</w:t>
            </w:r>
          </w:p>
        </w:tc>
        <w:tc>
          <w:tcPr>
            <w:tcW w:w="1571" w:type="dxa"/>
            <w:tcBorders>
              <w:top w:val="single" w:sz="4" w:space="0" w:color="000000"/>
              <w:left w:val="single" w:sz="4" w:space="0" w:color="000000"/>
              <w:bottom w:val="single" w:sz="4" w:space="0" w:color="000000"/>
              <w:right w:val="single" w:sz="4" w:space="0" w:color="000000"/>
            </w:tcBorders>
            <w:hideMark/>
          </w:tcPr>
          <w:p w:rsidR="00D83E61" w:rsidRPr="004B41A0" w:rsidRDefault="00D83E61">
            <w:pPr>
              <w:jc w:val="center"/>
              <w:rPr>
                <w:rFonts w:ascii="Times New Roman" w:hAnsi="Times New Roman" w:cs="Times New Roman"/>
                <w:sz w:val="24"/>
                <w:szCs w:val="24"/>
                <w:lang w:val="kk-KZ"/>
              </w:rPr>
            </w:pPr>
            <w:r w:rsidRPr="004B41A0">
              <w:rPr>
                <w:rFonts w:ascii="Times New Roman" w:hAnsi="Times New Roman" w:cs="Times New Roman"/>
                <w:sz w:val="24"/>
                <w:szCs w:val="24"/>
                <w:lang w:val="kk-KZ"/>
              </w:rPr>
              <w:t>1 067</w:t>
            </w:r>
          </w:p>
        </w:tc>
        <w:tc>
          <w:tcPr>
            <w:tcW w:w="1571" w:type="dxa"/>
            <w:tcBorders>
              <w:top w:val="single" w:sz="4" w:space="0" w:color="000000"/>
              <w:left w:val="single" w:sz="4" w:space="0" w:color="000000"/>
              <w:bottom w:val="single" w:sz="4" w:space="0" w:color="000000"/>
              <w:right w:val="single" w:sz="4" w:space="0" w:color="000000"/>
            </w:tcBorders>
            <w:hideMark/>
          </w:tcPr>
          <w:p w:rsidR="00D83E61" w:rsidRPr="004B41A0" w:rsidRDefault="00D83E61">
            <w:pPr>
              <w:jc w:val="center"/>
              <w:rPr>
                <w:rFonts w:ascii="Times New Roman" w:hAnsi="Times New Roman" w:cs="Times New Roman"/>
                <w:sz w:val="24"/>
                <w:szCs w:val="24"/>
                <w:lang w:val="kk-KZ"/>
              </w:rPr>
            </w:pPr>
            <w:r w:rsidRPr="004B41A0">
              <w:rPr>
                <w:rFonts w:ascii="Times New Roman" w:hAnsi="Times New Roman" w:cs="Times New Roman"/>
                <w:sz w:val="24"/>
                <w:szCs w:val="24"/>
                <w:lang w:val="kk-KZ"/>
              </w:rPr>
              <w:t>659</w:t>
            </w:r>
          </w:p>
        </w:tc>
      </w:tr>
      <w:tr w:rsidR="00D83E61" w:rsidTr="00D83E61">
        <w:trPr>
          <w:trHeight w:val="70"/>
          <w:jc w:val="center"/>
        </w:trPr>
        <w:tc>
          <w:tcPr>
            <w:tcW w:w="1941" w:type="dxa"/>
            <w:tcBorders>
              <w:top w:val="single" w:sz="4" w:space="0" w:color="000000"/>
              <w:left w:val="single" w:sz="4" w:space="0" w:color="000000"/>
              <w:bottom w:val="single" w:sz="4" w:space="0" w:color="000000"/>
              <w:right w:val="single" w:sz="4" w:space="0" w:color="000000"/>
            </w:tcBorders>
            <w:hideMark/>
          </w:tcPr>
          <w:p w:rsidR="00D83E61" w:rsidRPr="004B41A0" w:rsidRDefault="00D83E61">
            <w:pPr>
              <w:jc w:val="both"/>
              <w:rPr>
                <w:rFonts w:ascii="Times New Roman" w:hAnsi="Times New Roman" w:cs="Times New Roman"/>
                <w:sz w:val="24"/>
                <w:szCs w:val="24"/>
                <w:lang w:val="kk-KZ"/>
              </w:rPr>
            </w:pPr>
            <w:r w:rsidRPr="004B41A0">
              <w:rPr>
                <w:rFonts w:ascii="Times New Roman" w:hAnsi="Times New Roman" w:cs="Times New Roman"/>
                <w:sz w:val="24"/>
                <w:szCs w:val="24"/>
                <w:lang w:val="kk-KZ"/>
              </w:rPr>
              <w:t>Иордания</w:t>
            </w:r>
          </w:p>
        </w:tc>
        <w:tc>
          <w:tcPr>
            <w:tcW w:w="1570" w:type="dxa"/>
            <w:tcBorders>
              <w:top w:val="single" w:sz="4" w:space="0" w:color="000000"/>
              <w:left w:val="single" w:sz="4" w:space="0" w:color="000000"/>
              <w:bottom w:val="single" w:sz="4" w:space="0" w:color="000000"/>
              <w:right w:val="single" w:sz="4" w:space="0" w:color="000000"/>
            </w:tcBorders>
            <w:hideMark/>
          </w:tcPr>
          <w:p w:rsidR="00D83E61" w:rsidRPr="004B41A0" w:rsidRDefault="00D83E61">
            <w:pPr>
              <w:jc w:val="center"/>
              <w:rPr>
                <w:rFonts w:ascii="Times New Roman" w:hAnsi="Times New Roman" w:cs="Times New Roman"/>
                <w:sz w:val="24"/>
                <w:szCs w:val="24"/>
                <w:lang w:val="kk-KZ"/>
              </w:rPr>
            </w:pPr>
            <w:r w:rsidRPr="004B41A0">
              <w:rPr>
                <w:rFonts w:ascii="Times New Roman" w:hAnsi="Times New Roman" w:cs="Times New Roman"/>
                <w:sz w:val="24"/>
                <w:szCs w:val="24"/>
                <w:lang w:val="kk-KZ"/>
              </w:rPr>
              <w:t>60</w:t>
            </w:r>
          </w:p>
        </w:tc>
        <w:tc>
          <w:tcPr>
            <w:tcW w:w="1570" w:type="dxa"/>
            <w:tcBorders>
              <w:top w:val="single" w:sz="4" w:space="0" w:color="000000"/>
              <w:left w:val="single" w:sz="4" w:space="0" w:color="000000"/>
              <w:bottom w:val="single" w:sz="4" w:space="0" w:color="000000"/>
              <w:right w:val="single" w:sz="4" w:space="0" w:color="000000"/>
            </w:tcBorders>
            <w:hideMark/>
          </w:tcPr>
          <w:p w:rsidR="00D83E61" w:rsidRPr="004B41A0" w:rsidRDefault="00D83E61">
            <w:pPr>
              <w:jc w:val="center"/>
              <w:rPr>
                <w:rFonts w:ascii="Times New Roman" w:hAnsi="Times New Roman" w:cs="Times New Roman"/>
                <w:sz w:val="24"/>
                <w:szCs w:val="24"/>
                <w:lang w:val="kk-KZ"/>
              </w:rPr>
            </w:pPr>
            <w:r w:rsidRPr="004B41A0">
              <w:rPr>
                <w:rFonts w:ascii="Times New Roman" w:hAnsi="Times New Roman" w:cs="Times New Roman"/>
                <w:sz w:val="24"/>
                <w:szCs w:val="24"/>
                <w:lang w:val="kk-KZ"/>
              </w:rPr>
              <w:t>62</w:t>
            </w:r>
          </w:p>
        </w:tc>
        <w:tc>
          <w:tcPr>
            <w:tcW w:w="1571" w:type="dxa"/>
            <w:tcBorders>
              <w:top w:val="single" w:sz="4" w:space="0" w:color="000000"/>
              <w:left w:val="single" w:sz="4" w:space="0" w:color="000000"/>
              <w:bottom w:val="single" w:sz="4" w:space="0" w:color="000000"/>
              <w:right w:val="single" w:sz="4" w:space="0" w:color="000000"/>
            </w:tcBorders>
            <w:hideMark/>
          </w:tcPr>
          <w:p w:rsidR="00D83E61" w:rsidRPr="004B41A0" w:rsidRDefault="00D83E61">
            <w:pPr>
              <w:jc w:val="center"/>
              <w:rPr>
                <w:rFonts w:ascii="Times New Roman" w:hAnsi="Times New Roman" w:cs="Times New Roman"/>
                <w:sz w:val="24"/>
                <w:szCs w:val="24"/>
                <w:lang w:val="kk-KZ"/>
              </w:rPr>
            </w:pPr>
            <w:r w:rsidRPr="004B41A0">
              <w:rPr>
                <w:rFonts w:ascii="Times New Roman" w:hAnsi="Times New Roman" w:cs="Times New Roman"/>
                <w:sz w:val="24"/>
                <w:szCs w:val="24"/>
                <w:lang w:val="kk-KZ"/>
              </w:rPr>
              <w:t>228</w:t>
            </w:r>
          </w:p>
        </w:tc>
        <w:tc>
          <w:tcPr>
            <w:tcW w:w="1571" w:type="dxa"/>
            <w:tcBorders>
              <w:top w:val="single" w:sz="4" w:space="0" w:color="000000"/>
              <w:left w:val="single" w:sz="4" w:space="0" w:color="000000"/>
              <w:bottom w:val="single" w:sz="4" w:space="0" w:color="000000"/>
              <w:right w:val="single" w:sz="4" w:space="0" w:color="000000"/>
            </w:tcBorders>
            <w:hideMark/>
          </w:tcPr>
          <w:p w:rsidR="00D83E61" w:rsidRPr="004B41A0" w:rsidRDefault="00D83E61">
            <w:pPr>
              <w:jc w:val="center"/>
              <w:rPr>
                <w:rFonts w:ascii="Times New Roman" w:hAnsi="Times New Roman" w:cs="Times New Roman"/>
                <w:sz w:val="24"/>
                <w:szCs w:val="24"/>
                <w:lang w:val="kk-KZ"/>
              </w:rPr>
            </w:pPr>
            <w:r w:rsidRPr="004B41A0">
              <w:rPr>
                <w:rFonts w:ascii="Times New Roman" w:hAnsi="Times New Roman" w:cs="Times New Roman"/>
                <w:sz w:val="24"/>
                <w:szCs w:val="24"/>
                <w:lang w:val="kk-KZ"/>
              </w:rPr>
              <w:t>515</w:t>
            </w:r>
          </w:p>
        </w:tc>
        <w:tc>
          <w:tcPr>
            <w:tcW w:w="1571" w:type="dxa"/>
            <w:tcBorders>
              <w:top w:val="single" w:sz="4" w:space="0" w:color="000000"/>
              <w:left w:val="single" w:sz="4" w:space="0" w:color="000000"/>
              <w:bottom w:val="single" w:sz="4" w:space="0" w:color="000000"/>
              <w:right w:val="single" w:sz="4" w:space="0" w:color="000000"/>
            </w:tcBorders>
            <w:hideMark/>
          </w:tcPr>
          <w:p w:rsidR="00D83E61" w:rsidRPr="004B41A0" w:rsidRDefault="00D83E61">
            <w:pPr>
              <w:jc w:val="center"/>
              <w:rPr>
                <w:rFonts w:ascii="Times New Roman" w:hAnsi="Times New Roman" w:cs="Times New Roman"/>
                <w:sz w:val="24"/>
                <w:szCs w:val="24"/>
                <w:lang w:val="kk-KZ"/>
              </w:rPr>
            </w:pPr>
            <w:r w:rsidRPr="004B41A0">
              <w:rPr>
                <w:rFonts w:ascii="Times New Roman" w:hAnsi="Times New Roman" w:cs="Times New Roman"/>
                <w:sz w:val="24"/>
                <w:szCs w:val="24"/>
                <w:lang w:val="kk-KZ"/>
              </w:rPr>
              <w:t>546</w:t>
            </w:r>
          </w:p>
        </w:tc>
      </w:tr>
      <w:tr w:rsidR="00D83E61" w:rsidTr="00D83E61">
        <w:trPr>
          <w:trHeight w:val="70"/>
          <w:jc w:val="center"/>
        </w:trPr>
        <w:tc>
          <w:tcPr>
            <w:tcW w:w="1941" w:type="dxa"/>
            <w:tcBorders>
              <w:top w:val="single" w:sz="4" w:space="0" w:color="000000"/>
              <w:left w:val="single" w:sz="4" w:space="0" w:color="000000"/>
              <w:bottom w:val="single" w:sz="4" w:space="0" w:color="000000"/>
              <w:right w:val="single" w:sz="4" w:space="0" w:color="000000"/>
            </w:tcBorders>
            <w:hideMark/>
          </w:tcPr>
          <w:p w:rsidR="00D83E61" w:rsidRPr="004B41A0" w:rsidRDefault="00D83E61">
            <w:pPr>
              <w:jc w:val="both"/>
              <w:rPr>
                <w:rFonts w:ascii="Times New Roman" w:hAnsi="Times New Roman" w:cs="Times New Roman"/>
                <w:sz w:val="24"/>
                <w:szCs w:val="24"/>
                <w:lang w:val="kk-KZ"/>
              </w:rPr>
            </w:pPr>
            <w:r w:rsidRPr="004B41A0">
              <w:rPr>
                <w:rFonts w:ascii="Times New Roman" w:hAnsi="Times New Roman" w:cs="Times New Roman"/>
                <w:sz w:val="24"/>
                <w:szCs w:val="24"/>
                <w:lang w:val="kk-KZ"/>
              </w:rPr>
              <w:t>Басқа елдер</w:t>
            </w:r>
          </w:p>
        </w:tc>
        <w:tc>
          <w:tcPr>
            <w:tcW w:w="1570" w:type="dxa"/>
            <w:tcBorders>
              <w:top w:val="single" w:sz="4" w:space="0" w:color="000000"/>
              <w:left w:val="single" w:sz="4" w:space="0" w:color="000000"/>
              <w:bottom w:val="single" w:sz="4" w:space="0" w:color="000000"/>
              <w:right w:val="single" w:sz="4" w:space="0" w:color="000000"/>
            </w:tcBorders>
            <w:hideMark/>
          </w:tcPr>
          <w:p w:rsidR="00D83E61" w:rsidRPr="004B41A0" w:rsidRDefault="00D83E61">
            <w:pPr>
              <w:jc w:val="center"/>
              <w:rPr>
                <w:rFonts w:ascii="Times New Roman" w:hAnsi="Times New Roman" w:cs="Times New Roman"/>
                <w:sz w:val="24"/>
                <w:szCs w:val="24"/>
                <w:lang w:val="kk-KZ"/>
              </w:rPr>
            </w:pPr>
            <w:r w:rsidRPr="004B41A0">
              <w:rPr>
                <w:rFonts w:ascii="Times New Roman" w:hAnsi="Times New Roman" w:cs="Times New Roman"/>
                <w:sz w:val="24"/>
                <w:szCs w:val="24"/>
                <w:lang w:val="kk-KZ"/>
              </w:rPr>
              <w:t>1 505</w:t>
            </w:r>
          </w:p>
        </w:tc>
        <w:tc>
          <w:tcPr>
            <w:tcW w:w="1570" w:type="dxa"/>
            <w:tcBorders>
              <w:top w:val="single" w:sz="4" w:space="0" w:color="000000"/>
              <w:left w:val="single" w:sz="4" w:space="0" w:color="000000"/>
              <w:bottom w:val="single" w:sz="4" w:space="0" w:color="000000"/>
              <w:right w:val="single" w:sz="4" w:space="0" w:color="000000"/>
            </w:tcBorders>
            <w:hideMark/>
          </w:tcPr>
          <w:p w:rsidR="00D83E61" w:rsidRPr="004B41A0" w:rsidRDefault="00D83E61">
            <w:pPr>
              <w:jc w:val="center"/>
              <w:rPr>
                <w:rFonts w:ascii="Times New Roman" w:hAnsi="Times New Roman" w:cs="Times New Roman"/>
                <w:sz w:val="24"/>
                <w:szCs w:val="24"/>
                <w:lang w:val="kk-KZ"/>
              </w:rPr>
            </w:pPr>
            <w:r w:rsidRPr="004B41A0">
              <w:rPr>
                <w:rFonts w:ascii="Times New Roman" w:hAnsi="Times New Roman" w:cs="Times New Roman"/>
                <w:sz w:val="24"/>
                <w:szCs w:val="24"/>
                <w:lang w:val="kk-KZ"/>
              </w:rPr>
              <w:t>1 671</w:t>
            </w:r>
          </w:p>
        </w:tc>
        <w:tc>
          <w:tcPr>
            <w:tcW w:w="1571" w:type="dxa"/>
            <w:tcBorders>
              <w:top w:val="single" w:sz="4" w:space="0" w:color="000000"/>
              <w:left w:val="single" w:sz="4" w:space="0" w:color="000000"/>
              <w:bottom w:val="single" w:sz="4" w:space="0" w:color="000000"/>
              <w:right w:val="single" w:sz="4" w:space="0" w:color="000000"/>
            </w:tcBorders>
            <w:hideMark/>
          </w:tcPr>
          <w:p w:rsidR="00D83E61" w:rsidRPr="004B41A0" w:rsidRDefault="00D83E61">
            <w:pPr>
              <w:jc w:val="center"/>
              <w:rPr>
                <w:rFonts w:ascii="Times New Roman" w:hAnsi="Times New Roman" w:cs="Times New Roman"/>
                <w:sz w:val="24"/>
                <w:szCs w:val="24"/>
                <w:lang w:val="kk-KZ"/>
              </w:rPr>
            </w:pPr>
            <w:r w:rsidRPr="004B41A0">
              <w:rPr>
                <w:rFonts w:ascii="Times New Roman" w:hAnsi="Times New Roman" w:cs="Times New Roman"/>
                <w:sz w:val="24"/>
                <w:szCs w:val="24"/>
                <w:lang w:val="kk-KZ"/>
              </w:rPr>
              <w:t>1 683</w:t>
            </w:r>
          </w:p>
        </w:tc>
        <w:tc>
          <w:tcPr>
            <w:tcW w:w="1571" w:type="dxa"/>
            <w:tcBorders>
              <w:top w:val="single" w:sz="4" w:space="0" w:color="000000"/>
              <w:left w:val="single" w:sz="4" w:space="0" w:color="000000"/>
              <w:bottom w:val="single" w:sz="4" w:space="0" w:color="000000"/>
              <w:right w:val="single" w:sz="4" w:space="0" w:color="000000"/>
            </w:tcBorders>
            <w:hideMark/>
          </w:tcPr>
          <w:p w:rsidR="00D83E61" w:rsidRPr="004B41A0" w:rsidRDefault="00D83E61">
            <w:pPr>
              <w:jc w:val="center"/>
              <w:rPr>
                <w:rFonts w:ascii="Times New Roman" w:hAnsi="Times New Roman" w:cs="Times New Roman"/>
                <w:sz w:val="24"/>
                <w:szCs w:val="24"/>
                <w:lang w:val="kk-KZ"/>
              </w:rPr>
            </w:pPr>
            <w:r w:rsidRPr="004B41A0">
              <w:rPr>
                <w:rFonts w:ascii="Times New Roman" w:hAnsi="Times New Roman" w:cs="Times New Roman"/>
                <w:sz w:val="24"/>
                <w:szCs w:val="24"/>
                <w:lang w:val="kk-KZ"/>
              </w:rPr>
              <w:t>1 533</w:t>
            </w:r>
          </w:p>
        </w:tc>
        <w:tc>
          <w:tcPr>
            <w:tcW w:w="1571" w:type="dxa"/>
            <w:tcBorders>
              <w:top w:val="single" w:sz="4" w:space="0" w:color="000000"/>
              <w:left w:val="single" w:sz="4" w:space="0" w:color="000000"/>
              <w:bottom w:val="single" w:sz="4" w:space="0" w:color="000000"/>
              <w:right w:val="single" w:sz="4" w:space="0" w:color="000000"/>
            </w:tcBorders>
            <w:hideMark/>
          </w:tcPr>
          <w:p w:rsidR="00D83E61" w:rsidRPr="004B41A0" w:rsidRDefault="00D83E61">
            <w:pPr>
              <w:jc w:val="center"/>
              <w:rPr>
                <w:rFonts w:ascii="Times New Roman" w:hAnsi="Times New Roman" w:cs="Times New Roman"/>
                <w:sz w:val="24"/>
                <w:szCs w:val="24"/>
                <w:lang w:val="kk-KZ"/>
              </w:rPr>
            </w:pPr>
            <w:r w:rsidRPr="004B41A0">
              <w:rPr>
                <w:rFonts w:ascii="Times New Roman" w:hAnsi="Times New Roman" w:cs="Times New Roman"/>
                <w:sz w:val="24"/>
                <w:szCs w:val="24"/>
                <w:lang w:val="kk-KZ"/>
              </w:rPr>
              <w:t>1 462</w:t>
            </w:r>
          </w:p>
        </w:tc>
      </w:tr>
    </w:tbl>
    <w:p w:rsidR="00D83E61" w:rsidRDefault="00D83E61" w:rsidP="00D83E61">
      <w:pPr>
        <w:spacing w:after="0" w:line="240" w:lineRule="auto"/>
        <w:ind w:firstLine="709"/>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Ескерту: деректер негізінде құрастырылған [14]</w:t>
      </w:r>
    </w:p>
    <w:p w:rsidR="00D83E61" w:rsidRDefault="00D83E61" w:rsidP="00D83E61">
      <w:pPr>
        <w:spacing w:after="0" w:line="240" w:lineRule="auto"/>
        <w:ind w:firstLine="709"/>
        <w:jc w:val="both"/>
        <w:rPr>
          <w:rFonts w:ascii="Times New Roman" w:eastAsia="Times New Roman" w:hAnsi="Times New Roman" w:cs="Times New Roman"/>
          <w:sz w:val="28"/>
          <w:szCs w:val="28"/>
          <w:lang w:val="kk-KZ"/>
        </w:rPr>
      </w:pPr>
    </w:p>
    <w:p w:rsidR="00D83E61" w:rsidRDefault="00D83E61" w:rsidP="00D83E61">
      <w:pPr>
        <w:pStyle w:val="ad"/>
        <w:spacing w:after="0"/>
        <w:ind w:firstLine="709"/>
        <w:jc w:val="both"/>
        <w:rPr>
          <w:lang w:val="kk-KZ"/>
        </w:rPr>
      </w:pPr>
      <w:r>
        <w:rPr>
          <w:b/>
          <w:bCs/>
          <w:lang w:val="kk-KZ"/>
        </w:rPr>
        <w:t>Қорытынды (Conclusion)</w:t>
      </w:r>
      <w:r>
        <w:rPr>
          <w:lang w:val="kk-KZ"/>
        </w:rPr>
        <w:t xml:space="preserve"> – осы кезеңдегі жұмысты тиянақтау және қорытындылау; автор айтқан тұжырымның ақиқатын растау және алынған нәтижелерді ескере отырып жасаған автордың қорытындысы. Қорытындылар дерексіз болмауы керек, олар ұсыныстарды немесе одан әрі жұмыс істеу мүмкіндіктерін сипаттай отырып, белгілі бір ғылыми саладағы зерттеу нәтижелерін сипаттау үшін пайдаланылуы керек.</w:t>
      </w:r>
    </w:p>
    <w:p w:rsidR="00D83E61" w:rsidRDefault="00D83E61" w:rsidP="00D83E61">
      <w:pPr>
        <w:pStyle w:val="ad"/>
        <w:spacing w:after="0"/>
        <w:ind w:firstLine="709"/>
        <w:jc w:val="both"/>
        <w:rPr>
          <w:lang w:val="kk-KZ"/>
        </w:rPr>
      </w:pPr>
    </w:p>
    <w:p w:rsidR="00D83E61" w:rsidRDefault="00D83E61" w:rsidP="00D83E61">
      <w:pPr>
        <w:pStyle w:val="ad"/>
        <w:spacing w:after="0"/>
        <w:ind w:firstLine="709"/>
        <w:jc w:val="both"/>
        <w:rPr>
          <w:b/>
          <w:bCs/>
          <w:color w:val="000000"/>
          <w:lang w:val="kk-KZ"/>
        </w:rPr>
      </w:pPr>
      <w:r>
        <w:rPr>
          <w:b/>
          <w:bCs/>
          <w:color w:val="000000"/>
          <w:lang w:val="kk-KZ"/>
        </w:rPr>
        <w:t>Алғыс айту, мүдделер қақтығысы</w:t>
      </w:r>
    </w:p>
    <w:p w:rsidR="00D83E61" w:rsidRDefault="00D83E61" w:rsidP="00D83E61">
      <w:pPr>
        <w:pStyle w:val="ad"/>
        <w:spacing w:after="0"/>
        <w:ind w:firstLine="709"/>
        <w:jc w:val="both"/>
        <w:rPr>
          <w:b/>
          <w:bCs/>
          <w:color w:val="000000"/>
          <w:lang w:val="kk-KZ"/>
        </w:rPr>
      </w:pPr>
      <w:r>
        <w:rPr>
          <w:color w:val="000000"/>
          <w:lang w:val="kk-KZ"/>
        </w:rPr>
        <w:t>Қаржыландыру көздерін және басқа жарналарды, алғыс айтуды, мүдделер қақтығысын көрсетіңіз</w:t>
      </w:r>
      <w:r>
        <w:rPr>
          <w:b/>
          <w:bCs/>
          <w:color w:val="000000"/>
          <w:lang w:val="kk-KZ"/>
        </w:rPr>
        <w:t>.</w:t>
      </w:r>
    </w:p>
    <w:p w:rsidR="00D83E61" w:rsidRDefault="00D83E61" w:rsidP="00D83E61">
      <w:pPr>
        <w:pStyle w:val="ad"/>
        <w:spacing w:after="0"/>
        <w:ind w:firstLine="454"/>
        <w:jc w:val="both"/>
        <w:rPr>
          <w:lang w:val="kk-KZ"/>
        </w:rPr>
      </w:pPr>
    </w:p>
    <w:p w:rsidR="00D83E61" w:rsidRDefault="00D83E61" w:rsidP="00D83E61">
      <w:pPr>
        <w:spacing w:after="0" w:line="240" w:lineRule="auto"/>
        <w:ind w:firstLine="709"/>
        <w:jc w:val="both"/>
        <w:rPr>
          <w:rFonts w:ascii="Times New Roman" w:eastAsia="Times New Roman" w:hAnsi="Times New Roman" w:cs="Times New Roman"/>
          <w:sz w:val="24"/>
          <w:szCs w:val="24"/>
          <w:lang w:val="kk-KZ"/>
        </w:rPr>
      </w:pPr>
      <w:r>
        <w:rPr>
          <w:rFonts w:ascii="Times New Roman" w:eastAsia="Times New Roman" w:hAnsi="Times New Roman" w:cs="Times New Roman"/>
          <w:b/>
          <w:bCs/>
          <w:sz w:val="24"/>
          <w:szCs w:val="24"/>
          <w:lang w:val="kk-KZ"/>
        </w:rPr>
        <w:t>Авторлардың қосқан үлесі.</w:t>
      </w:r>
      <w:r>
        <w:rPr>
          <w:rFonts w:ascii="Times New Roman" w:eastAsia="Times New Roman" w:hAnsi="Times New Roman" w:cs="Times New Roman"/>
          <w:sz w:val="24"/>
          <w:szCs w:val="24"/>
          <w:lang w:val="kk-KZ"/>
        </w:rPr>
        <w:t xml:space="preserve"> Бұл бөлімде мақаладағы жұмыста әр автордың қосқан үлесі көрсетілуі керек. Жұмысқа қосқан үлесі – онсыз жұмыстың бір бөлігі немесе жалпы жұмыс аяқталмайтындай немесе мақала жазылмайтындай зияткерлік  инвестиция. зерттеуге қосқан үлесі келесі өлшемдерге негізделген адамдар мақала авторы бола алады:</w:t>
      </w:r>
    </w:p>
    <w:p w:rsidR="00D83E61" w:rsidRDefault="00D83E61" w:rsidP="00D83E61">
      <w:pPr>
        <w:spacing w:after="0" w:line="240" w:lineRule="auto"/>
        <w:ind w:firstLine="709"/>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мақаланың тұжырымдамасына немесе рәсімделуіне елеулі үлес; зерттеу нәтижелерін жинау, талдау немесе түсіндіру;</w:t>
      </w:r>
    </w:p>
    <w:p w:rsidR="00D83E61" w:rsidRDefault="00D83E61" w:rsidP="00D83E61">
      <w:pPr>
        <w:spacing w:after="0" w:line="240" w:lineRule="auto"/>
        <w:ind w:firstLine="709"/>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мәтін жазу және / немесе оның мазмұнын сыни тұрғыдан қайта қарау;</w:t>
      </w:r>
    </w:p>
    <w:p w:rsidR="00D83E61" w:rsidRDefault="00D83E61" w:rsidP="00D83E61">
      <w:pPr>
        <w:spacing w:after="0" w:line="240" w:lineRule="auto"/>
        <w:ind w:firstLine="709"/>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жариялау үшін мақаланың соңғы нұсқасын бекіту;</w:t>
      </w:r>
    </w:p>
    <w:p w:rsidR="00D83E61" w:rsidRDefault="00D83E61" w:rsidP="00D83E61">
      <w:pPr>
        <w:spacing w:after="0" w:line="240" w:lineRule="auto"/>
        <w:ind w:firstLine="709"/>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жұмыстың барлық аспектілері үшін жауапты болуға келісім беру, деректердің дұрыстығына немесе мақаланың барлық бөліктерінің тұтастығына байланысты мәселелерді дұрыс зерттеу және шешу.</w:t>
      </w:r>
    </w:p>
    <w:p w:rsidR="00D83E61" w:rsidRDefault="00D83E61" w:rsidP="00D83E61">
      <w:pPr>
        <w:spacing w:after="0" w:line="240" w:lineRule="auto"/>
        <w:ind w:firstLine="709"/>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Мақаланы дайындауда басқа рөл атқарған адамдар мақаланың «Алғыс / Acknowledgements» бөлімінде көрсетілуі мүмкін.</w:t>
      </w:r>
    </w:p>
    <w:p w:rsidR="00D83E61" w:rsidRDefault="00D83E61" w:rsidP="00D83E61">
      <w:pPr>
        <w:spacing w:after="0" w:line="240" w:lineRule="auto"/>
        <w:ind w:firstLine="709"/>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Бұл бөлімнің үлгісі авторлардың өз қалауынша көрсетіледі, яғни мақаланы жазу барысында әр автордың үлесін, оның мақала дайындалған кезінде атқарған жұмысын көрсетуге болады. Жекелеген мақалаларда экспериментті орындауға қосқан үлесі бар телавторлар үшін жүргізілген эксперименттік жұмыстың жекелеген кезеңдерінің атауын көрсету қажет.</w:t>
      </w:r>
    </w:p>
    <w:p w:rsidR="00D83E61" w:rsidRDefault="00D83E61" w:rsidP="00D83E61">
      <w:pPr>
        <w:spacing w:after="0" w:line="240" w:lineRule="auto"/>
        <w:ind w:firstLine="709"/>
        <w:jc w:val="both"/>
        <w:rPr>
          <w:rFonts w:ascii="Times New Roman" w:eastAsia="Times New Roman" w:hAnsi="Times New Roman" w:cs="Times New Roman"/>
          <w:sz w:val="28"/>
          <w:szCs w:val="28"/>
          <w:lang w:val="kk-KZ"/>
        </w:rPr>
      </w:pPr>
    </w:p>
    <w:p w:rsidR="00D83E61" w:rsidRDefault="004B41A0" w:rsidP="00D83E61">
      <w:pPr>
        <w:spacing w:after="0" w:line="240" w:lineRule="auto"/>
        <w:ind w:firstLine="709"/>
        <w:jc w:val="both"/>
        <w:rPr>
          <w:rFonts w:ascii="Times New Roman" w:eastAsia="Times New Roman" w:hAnsi="Times New Roman" w:cs="Times New Roman"/>
          <w:b/>
          <w:sz w:val="24"/>
          <w:szCs w:val="24"/>
          <w:lang w:val="kk-KZ"/>
        </w:rPr>
      </w:pPr>
      <w:r w:rsidRPr="004B41A0">
        <w:rPr>
          <w:rFonts w:ascii="Times New Roman" w:eastAsia="Times New Roman" w:hAnsi="Times New Roman" w:cs="Times New Roman"/>
          <w:b/>
          <w:sz w:val="24"/>
          <w:szCs w:val="24"/>
          <w:lang w:val="kk-KZ"/>
        </w:rPr>
        <w:t xml:space="preserve">Библиографиялық анықтамаларды пішімдеу үшін APS (American Physics Society) стилін пайдалану керек. </w:t>
      </w:r>
      <w:r w:rsidRPr="004B41A0">
        <w:rPr>
          <w:rFonts w:ascii="Times New Roman" w:eastAsia="Times New Roman" w:hAnsi="Times New Roman" w:cs="Times New Roman"/>
          <w:sz w:val="24"/>
          <w:szCs w:val="24"/>
          <w:lang w:val="kk-KZ"/>
        </w:rPr>
        <w:t>Төменде осы дәйексөз стилі үшін пішімдеу мысалдары берілген</w:t>
      </w:r>
      <w:r>
        <w:rPr>
          <w:rFonts w:ascii="Times New Roman" w:eastAsia="Times New Roman" w:hAnsi="Times New Roman" w:cs="Times New Roman"/>
          <w:sz w:val="24"/>
          <w:szCs w:val="24"/>
          <w:lang w:val="kk-KZ"/>
        </w:rPr>
        <w:t>:</w:t>
      </w:r>
    </w:p>
    <w:p w:rsidR="00D83E61" w:rsidRDefault="00D83E61" w:rsidP="00D83E61">
      <w:pPr>
        <w:spacing w:after="0" w:line="240" w:lineRule="auto"/>
        <w:ind w:firstLine="709"/>
        <w:jc w:val="center"/>
        <w:rPr>
          <w:rFonts w:ascii="Times New Roman" w:eastAsia="Times New Roman" w:hAnsi="Times New Roman" w:cs="Times New Roman"/>
          <w:b/>
          <w:sz w:val="24"/>
          <w:szCs w:val="24"/>
          <w:lang w:val="kk-KZ"/>
        </w:rPr>
      </w:pPr>
    </w:p>
    <w:p w:rsidR="00D83E61" w:rsidRDefault="00D83E61" w:rsidP="00D83E61">
      <w:pPr>
        <w:spacing w:after="0" w:line="240" w:lineRule="auto"/>
        <w:jc w:val="center"/>
        <w:rPr>
          <w:rFonts w:ascii="Times New Roman" w:eastAsia="Times New Roman" w:hAnsi="Times New Roman" w:cs="Times New Roman"/>
          <w:b/>
          <w:sz w:val="24"/>
          <w:szCs w:val="24"/>
          <w:lang w:val="kk-KZ"/>
        </w:rPr>
      </w:pPr>
    </w:p>
    <w:p w:rsidR="00D83E61" w:rsidRDefault="00D83E61" w:rsidP="00D83E61">
      <w:pPr>
        <w:spacing w:after="0" w:line="240" w:lineRule="auto"/>
        <w:jc w:val="center"/>
        <w:rPr>
          <w:rFonts w:ascii="Times New Roman" w:eastAsia="Times New Roman" w:hAnsi="Times New Roman" w:cs="Times New Roman"/>
          <w:b/>
          <w:sz w:val="24"/>
          <w:szCs w:val="24"/>
          <w:lang w:val="kk-KZ"/>
        </w:rPr>
      </w:pPr>
    </w:p>
    <w:p w:rsidR="00D83E61" w:rsidRPr="004B41A0" w:rsidRDefault="00D83E61" w:rsidP="00D83E61">
      <w:pPr>
        <w:spacing w:after="0" w:line="240" w:lineRule="auto"/>
        <w:jc w:val="center"/>
        <w:rPr>
          <w:rFonts w:ascii="Times New Roman" w:eastAsia="Times New Roman" w:hAnsi="Times New Roman" w:cs="Times New Roman"/>
          <w:b/>
          <w:sz w:val="28"/>
          <w:szCs w:val="28"/>
          <w:lang w:val="kk-KZ"/>
        </w:rPr>
      </w:pPr>
      <w:r w:rsidRPr="004B41A0">
        <w:rPr>
          <w:rFonts w:ascii="Times New Roman" w:eastAsia="Times New Roman" w:hAnsi="Times New Roman" w:cs="Times New Roman"/>
          <w:b/>
          <w:sz w:val="28"/>
          <w:szCs w:val="28"/>
          <w:lang w:val="kk-KZ"/>
        </w:rPr>
        <w:t>Әд</w:t>
      </w:r>
      <w:r w:rsidR="004B41A0" w:rsidRPr="004B41A0">
        <w:rPr>
          <w:rFonts w:ascii="Times New Roman" w:eastAsia="Times New Roman" w:hAnsi="Times New Roman" w:cs="Times New Roman"/>
          <w:b/>
          <w:sz w:val="28"/>
          <w:szCs w:val="28"/>
          <w:lang w:val="kk-KZ"/>
        </w:rPr>
        <w:t>еби</w:t>
      </w:r>
      <w:r w:rsidRPr="004B41A0">
        <w:rPr>
          <w:rFonts w:ascii="Times New Roman" w:eastAsia="Times New Roman" w:hAnsi="Times New Roman" w:cs="Times New Roman"/>
          <w:b/>
          <w:sz w:val="28"/>
          <w:szCs w:val="28"/>
          <w:lang w:val="kk-KZ"/>
        </w:rPr>
        <w:t>еттер тізімі</w:t>
      </w:r>
    </w:p>
    <w:p w:rsidR="00D83E61" w:rsidRPr="004B41A0" w:rsidRDefault="00D83E61" w:rsidP="00D83E61">
      <w:pPr>
        <w:spacing w:after="0" w:line="240" w:lineRule="auto"/>
        <w:ind w:firstLine="709"/>
        <w:jc w:val="both"/>
        <w:rPr>
          <w:rStyle w:val="a8"/>
          <w:rFonts w:ascii="Times New Roman" w:hAnsi="Times New Roman" w:cs="Times New Roman"/>
          <w:bCs/>
          <w:sz w:val="28"/>
          <w:szCs w:val="28"/>
          <w:u w:val="none"/>
          <w:shd w:val="clear" w:color="auto" w:fill="FFFFFF"/>
        </w:rPr>
      </w:pPr>
      <w:r w:rsidRPr="004B41A0">
        <w:rPr>
          <w:rFonts w:ascii="Times New Roman" w:eastAsia="Times New Roman" w:hAnsi="Times New Roman" w:cs="Times New Roman"/>
          <w:bCs/>
          <w:sz w:val="28"/>
          <w:szCs w:val="28"/>
          <w:lang w:val="kk-KZ"/>
        </w:rPr>
        <w:t>1.</w:t>
      </w:r>
      <w:r w:rsidRPr="004B41A0">
        <w:rPr>
          <w:rFonts w:ascii="Times New Roman" w:eastAsia="Times New Roman" w:hAnsi="Times New Roman" w:cs="Times New Roman"/>
          <w:b/>
          <w:sz w:val="28"/>
          <w:szCs w:val="28"/>
          <w:lang w:val="kk-KZ"/>
        </w:rPr>
        <w:t xml:space="preserve"> </w:t>
      </w:r>
      <w:r w:rsidR="004B41A0" w:rsidRPr="004B41A0">
        <w:rPr>
          <w:rFonts w:ascii="Times New Roman" w:hAnsi="Times New Roman" w:cs="Times New Roman"/>
          <w:sz w:val="28"/>
          <w:szCs w:val="28"/>
        </w:rPr>
        <w:t xml:space="preserve">С.Б. </w:t>
      </w:r>
      <w:proofErr w:type="spellStart"/>
      <w:r w:rsidR="004B41A0" w:rsidRPr="004B41A0">
        <w:rPr>
          <w:rFonts w:ascii="Times New Roman" w:hAnsi="Times New Roman" w:cs="Times New Roman"/>
          <w:sz w:val="28"/>
          <w:szCs w:val="28"/>
        </w:rPr>
        <w:t>Ахметжанова</w:t>
      </w:r>
      <w:proofErr w:type="spellEnd"/>
      <w:r w:rsidR="004B41A0" w:rsidRPr="004B41A0">
        <w:rPr>
          <w:rFonts w:ascii="Times New Roman" w:hAnsi="Times New Roman" w:cs="Times New Roman"/>
          <w:sz w:val="28"/>
          <w:szCs w:val="28"/>
        </w:rPr>
        <w:t xml:space="preserve">,  </w:t>
      </w:r>
      <w:r w:rsidR="004B41A0" w:rsidRPr="004B41A0">
        <w:rPr>
          <w:rFonts w:ascii="Times New Roman" w:hAnsi="Times New Roman" w:cs="Times New Roman"/>
          <w:i/>
          <w:sz w:val="28"/>
          <w:szCs w:val="28"/>
        </w:rPr>
        <w:t>Высшее образование в Казахстане: проблемы и перспективы развития</w:t>
      </w:r>
      <w:r w:rsidR="004B41A0" w:rsidRPr="004B41A0">
        <w:rPr>
          <w:rFonts w:ascii="Times New Roman" w:hAnsi="Times New Roman" w:cs="Times New Roman"/>
          <w:sz w:val="28"/>
          <w:szCs w:val="28"/>
        </w:rPr>
        <w:t xml:space="preserve">, Вестник ЕНУ им. Л.Н. Гумилева. Серия Химия. География. Экология. №5, с.10-18(2016), </w:t>
      </w:r>
      <w:hyperlink r:id="rId13" w:history="1">
        <w:r w:rsidR="004B41A0" w:rsidRPr="004B41A0">
          <w:rPr>
            <w:rStyle w:val="a8"/>
            <w:rFonts w:ascii="Times New Roman" w:hAnsi="Times New Roman" w:cs="Times New Roman"/>
            <w:bCs/>
            <w:sz w:val="28"/>
            <w:szCs w:val="28"/>
            <w:shd w:val="clear" w:color="auto" w:fill="FFFFFF"/>
            <w:lang w:val="kk-KZ"/>
          </w:rPr>
          <w:t>https://doi.org/10.32523/2789-4320-2024-1-х-х-</w:t>
        </w:r>
      </w:hyperlink>
      <w:r w:rsidR="004B41A0" w:rsidRPr="004B41A0">
        <w:rPr>
          <w:rStyle w:val="a8"/>
          <w:rFonts w:ascii="Times New Roman" w:hAnsi="Times New Roman" w:cs="Times New Roman"/>
          <w:bCs/>
          <w:sz w:val="28"/>
          <w:szCs w:val="28"/>
          <w:shd w:val="clear" w:color="auto" w:fill="FFFFFF"/>
          <w:lang w:val="kk-KZ"/>
        </w:rPr>
        <w:t xml:space="preserve"> </w:t>
      </w:r>
      <w:r w:rsidR="004B41A0" w:rsidRPr="004B41A0">
        <w:rPr>
          <w:rStyle w:val="a8"/>
          <w:rFonts w:ascii="Times New Roman" w:hAnsi="Times New Roman" w:cs="Times New Roman"/>
          <w:b/>
          <w:bCs/>
          <w:color w:val="000000" w:themeColor="text1"/>
          <w:sz w:val="28"/>
          <w:szCs w:val="28"/>
          <w:u w:val="none"/>
          <w:shd w:val="clear" w:color="auto" w:fill="FFFFFF"/>
          <w:lang w:val="kk-KZ"/>
        </w:rPr>
        <w:t>журнал</w:t>
      </w:r>
    </w:p>
    <w:p w:rsidR="00D83E61" w:rsidRPr="004B41A0" w:rsidRDefault="003A1B4F" w:rsidP="00D83E61">
      <w:pPr>
        <w:spacing w:after="0" w:line="240" w:lineRule="auto"/>
        <w:ind w:firstLine="709"/>
        <w:jc w:val="both"/>
        <w:rPr>
          <w:rFonts w:ascii="Times New Roman" w:hAnsi="Times New Roman" w:cs="Times New Roman"/>
          <w:sz w:val="28"/>
          <w:szCs w:val="28"/>
        </w:rPr>
      </w:pPr>
      <w:hyperlink r:id="rId14" w:history="1">
        <w:r w:rsidR="00D83E61" w:rsidRPr="004B41A0">
          <w:rPr>
            <w:rStyle w:val="a8"/>
            <w:rFonts w:ascii="Times New Roman" w:eastAsia="Times New Roman" w:hAnsi="Times New Roman" w:cs="Times New Roman"/>
            <w:color w:val="000000" w:themeColor="text1"/>
            <w:sz w:val="28"/>
            <w:szCs w:val="28"/>
            <w:u w:val="none"/>
            <w:lang w:val="kk-KZ"/>
          </w:rPr>
          <w:t>2</w:t>
        </w:r>
      </w:hyperlink>
      <w:r w:rsidR="00D83E61" w:rsidRPr="004B41A0">
        <w:rPr>
          <w:rFonts w:ascii="Times New Roman" w:eastAsia="Times New Roman" w:hAnsi="Times New Roman" w:cs="Times New Roman"/>
          <w:b/>
          <w:bCs/>
          <w:sz w:val="28"/>
          <w:szCs w:val="28"/>
          <w:lang w:val="kk-KZ"/>
        </w:rPr>
        <w:t xml:space="preserve">. </w:t>
      </w:r>
      <w:r w:rsidR="004B41A0" w:rsidRPr="004B41A0">
        <w:rPr>
          <w:rFonts w:ascii="Times New Roman" w:hAnsi="Times New Roman" w:cs="Times New Roman"/>
          <w:i/>
          <w:sz w:val="28"/>
          <w:szCs w:val="28"/>
        </w:rPr>
        <w:t xml:space="preserve">Ежегодная августовская конференция с участием главы государства </w:t>
      </w:r>
      <w:proofErr w:type="spellStart"/>
      <w:r w:rsidR="004B41A0" w:rsidRPr="004B41A0">
        <w:rPr>
          <w:rFonts w:ascii="Times New Roman" w:hAnsi="Times New Roman" w:cs="Times New Roman"/>
          <w:i/>
          <w:sz w:val="28"/>
          <w:szCs w:val="28"/>
        </w:rPr>
        <w:t>Касым-Жомарта</w:t>
      </w:r>
      <w:proofErr w:type="spellEnd"/>
      <w:r w:rsidR="004B41A0" w:rsidRPr="004B41A0">
        <w:rPr>
          <w:rFonts w:ascii="Times New Roman" w:hAnsi="Times New Roman" w:cs="Times New Roman"/>
          <w:i/>
          <w:sz w:val="28"/>
          <w:szCs w:val="28"/>
        </w:rPr>
        <w:t xml:space="preserve"> </w:t>
      </w:r>
      <w:proofErr w:type="spellStart"/>
      <w:r w:rsidR="004B41A0" w:rsidRPr="004B41A0">
        <w:rPr>
          <w:rFonts w:ascii="Times New Roman" w:hAnsi="Times New Roman" w:cs="Times New Roman"/>
          <w:i/>
          <w:sz w:val="28"/>
          <w:szCs w:val="28"/>
        </w:rPr>
        <w:t>Токаева</w:t>
      </w:r>
      <w:proofErr w:type="spellEnd"/>
      <w:r w:rsidR="004B41A0" w:rsidRPr="004B41A0">
        <w:rPr>
          <w:rFonts w:ascii="Times New Roman" w:hAnsi="Times New Roman" w:cs="Times New Roman"/>
          <w:sz w:val="28"/>
          <w:szCs w:val="28"/>
        </w:rPr>
        <w:t xml:space="preserve">, </w:t>
      </w:r>
      <w:r w:rsidR="004B41A0" w:rsidRPr="004B41A0">
        <w:rPr>
          <w:rFonts w:ascii="Times New Roman" w:hAnsi="Times New Roman" w:cs="Times New Roman"/>
          <w:i/>
          <w:sz w:val="28"/>
          <w:szCs w:val="28"/>
        </w:rPr>
        <w:t>16.08.2019,</w:t>
      </w:r>
      <w:r w:rsidR="004B41A0" w:rsidRPr="004B41A0">
        <w:rPr>
          <w:rFonts w:ascii="Times New Roman" w:hAnsi="Times New Roman" w:cs="Times New Roman"/>
          <w:sz w:val="28"/>
          <w:szCs w:val="28"/>
        </w:rPr>
        <w:t xml:space="preserve"> доступно по адресу: </w:t>
      </w:r>
      <w:hyperlink r:id="rId15" w:history="1">
        <w:r w:rsidR="004B41A0" w:rsidRPr="004B41A0">
          <w:rPr>
            <w:rStyle w:val="a8"/>
            <w:rFonts w:ascii="Times New Roman" w:hAnsi="Times New Roman" w:cs="Times New Roman"/>
            <w:sz w:val="28"/>
            <w:szCs w:val="28"/>
          </w:rPr>
          <w:t>https://www.zakon.kz/redaktsiia-zakonkz/4981834-polnyy-tekst-vystupleniya-tokaeva-na.html</w:t>
        </w:r>
      </w:hyperlink>
      <w:r w:rsidR="004B41A0" w:rsidRPr="004B41A0">
        <w:rPr>
          <w:rFonts w:ascii="Times New Roman" w:hAnsi="Times New Roman" w:cs="Times New Roman"/>
          <w:sz w:val="28"/>
          <w:szCs w:val="28"/>
        </w:rPr>
        <w:t xml:space="preserve"> (дата обращения: 25.07.2023)</w:t>
      </w:r>
      <w:r w:rsidR="00D83E61" w:rsidRPr="004B41A0">
        <w:rPr>
          <w:rFonts w:ascii="Times New Roman" w:eastAsia="Times New Roman" w:hAnsi="Times New Roman" w:cs="Times New Roman"/>
          <w:sz w:val="28"/>
          <w:szCs w:val="28"/>
          <w:lang w:val="kk-KZ"/>
        </w:rPr>
        <w:t xml:space="preserve"> – </w:t>
      </w:r>
      <w:r w:rsidR="00D83E61" w:rsidRPr="004B41A0">
        <w:rPr>
          <w:rFonts w:ascii="Times New Roman" w:eastAsia="Times New Roman" w:hAnsi="Times New Roman" w:cs="Times New Roman"/>
          <w:b/>
          <w:bCs/>
          <w:sz w:val="28"/>
          <w:szCs w:val="28"/>
          <w:lang w:val="kk-KZ"/>
        </w:rPr>
        <w:t>Электрондық ресурс</w:t>
      </w:r>
    </w:p>
    <w:p w:rsidR="00D83E61" w:rsidRPr="004B41A0" w:rsidRDefault="00D83E61" w:rsidP="004B41A0">
      <w:pPr>
        <w:pStyle w:val="ad"/>
        <w:tabs>
          <w:tab w:val="left" w:pos="993"/>
        </w:tabs>
        <w:spacing w:before="0" w:beforeAutospacing="0" w:after="0" w:afterAutospacing="0"/>
        <w:ind w:firstLine="709"/>
        <w:contextualSpacing/>
        <w:jc w:val="both"/>
        <w:rPr>
          <w:rFonts w:eastAsia="Calibri"/>
          <w:color w:val="0000FF" w:themeColor="hyperlink"/>
          <w:sz w:val="28"/>
          <w:szCs w:val="28"/>
          <w:u w:val="single"/>
          <w:lang w:val="en-US"/>
        </w:rPr>
      </w:pPr>
      <w:r w:rsidRPr="004B41A0">
        <w:rPr>
          <w:sz w:val="28"/>
          <w:szCs w:val="28"/>
          <w:lang w:val="kk-KZ"/>
        </w:rPr>
        <w:t xml:space="preserve">3. </w:t>
      </w:r>
      <w:r w:rsidR="004B41A0" w:rsidRPr="004B41A0">
        <w:rPr>
          <w:sz w:val="28"/>
          <w:szCs w:val="28"/>
          <w:lang w:val="en-US"/>
        </w:rPr>
        <w:t xml:space="preserve">M. </w:t>
      </w:r>
      <w:proofErr w:type="spellStart"/>
      <w:proofErr w:type="gramStart"/>
      <w:r w:rsidR="004B41A0" w:rsidRPr="004B41A0">
        <w:rPr>
          <w:sz w:val="28"/>
          <w:szCs w:val="28"/>
          <w:lang w:val="en-US"/>
        </w:rPr>
        <w:t>Tsinidou</w:t>
      </w:r>
      <w:proofErr w:type="spellEnd"/>
      <w:r w:rsidR="004B41A0" w:rsidRPr="004B41A0">
        <w:rPr>
          <w:sz w:val="28"/>
          <w:szCs w:val="28"/>
          <w:lang w:val="en-US"/>
        </w:rPr>
        <w:t xml:space="preserve"> </w:t>
      </w:r>
      <w:r w:rsidR="004B41A0" w:rsidRPr="004B41A0">
        <w:rPr>
          <w:sz w:val="28"/>
          <w:szCs w:val="28"/>
          <w:lang w:val="kk-KZ"/>
        </w:rPr>
        <w:t>,</w:t>
      </w:r>
      <w:proofErr w:type="gramEnd"/>
      <w:r w:rsidR="004B41A0" w:rsidRPr="004B41A0">
        <w:rPr>
          <w:sz w:val="28"/>
          <w:szCs w:val="28"/>
          <w:lang w:val="kk-KZ"/>
        </w:rPr>
        <w:t xml:space="preserve"> </w:t>
      </w:r>
      <w:r w:rsidR="004B41A0" w:rsidRPr="004B41A0">
        <w:rPr>
          <w:sz w:val="28"/>
          <w:szCs w:val="28"/>
          <w:lang w:val="en-US"/>
        </w:rPr>
        <w:t xml:space="preserve"> V. </w:t>
      </w:r>
      <w:proofErr w:type="spellStart"/>
      <w:r w:rsidR="004B41A0" w:rsidRPr="004B41A0">
        <w:rPr>
          <w:sz w:val="28"/>
          <w:szCs w:val="28"/>
          <w:lang w:val="en-US"/>
        </w:rPr>
        <w:t>Gerogiannis</w:t>
      </w:r>
      <w:proofErr w:type="spellEnd"/>
      <w:r w:rsidR="004B41A0" w:rsidRPr="004B41A0">
        <w:rPr>
          <w:sz w:val="28"/>
          <w:szCs w:val="28"/>
          <w:lang w:val="en-US"/>
        </w:rPr>
        <w:t xml:space="preserve">, P. </w:t>
      </w:r>
      <w:proofErr w:type="spellStart"/>
      <w:r w:rsidR="004B41A0" w:rsidRPr="004B41A0">
        <w:rPr>
          <w:sz w:val="28"/>
          <w:szCs w:val="28"/>
          <w:lang w:val="en-US"/>
        </w:rPr>
        <w:t>Fitsilis</w:t>
      </w:r>
      <w:proofErr w:type="spellEnd"/>
      <w:r w:rsidR="004B41A0" w:rsidRPr="004B41A0">
        <w:rPr>
          <w:sz w:val="28"/>
          <w:szCs w:val="28"/>
          <w:lang w:val="en-US"/>
        </w:rPr>
        <w:t xml:space="preserve">,  </w:t>
      </w:r>
      <w:r w:rsidR="004B41A0" w:rsidRPr="004B41A0">
        <w:rPr>
          <w:i/>
          <w:sz w:val="28"/>
          <w:szCs w:val="28"/>
          <w:lang w:val="en-US"/>
        </w:rPr>
        <w:t xml:space="preserve">Evaluation of the factors that determine quality in higher education: An empirical </w:t>
      </w:r>
      <w:proofErr w:type="spellStart"/>
      <w:r w:rsidR="004B41A0" w:rsidRPr="004B41A0">
        <w:rPr>
          <w:i/>
          <w:sz w:val="28"/>
          <w:szCs w:val="28"/>
          <w:lang w:val="en-US"/>
        </w:rPr>
        <w:t>study,</w:t>
      </w:r>
      <w:r w:rsidR="004B41A0" w:rsidRPr="004B41A0">
        <w:rPr>
          <w:sz w:val="28"/>
          <w:szCs w:val="28"/>
          <w:lang w:val="en-US"/>
        </w:rPr>
        <w:t>Quality</w:t>
      </w:r>
      <w:proofErr w:type="spellEnd"/>
      <w:r w:rsidR="004B41A0" w:rsidRPr="004B41A0">
        <w:rPr>
          <w:sz w:val="28"/>
          <w:szCs w:val="28"/>
          <w:lang w:val="en-US"/>
        </w:rPr>
        <w:t xml:space="preserve"> Assurance in Education 18(3), </w:t>
      </w:r>
      <w:proofErr w:type="spellStart"/>
      <w:r w:rsidR="004B41A0" w:rsidRPr="004B41A0">
        <w:rPr>
          <w:sz w:val="28"/>
          <w:szCs w:val="28"/>
        </w:rPr>
        <w:t>р</w:t>
      </w:r>
      <w:proofErr w:type="spellEnd"/>
      <w:r w:rsidR="004B41A0" w:rsidRPr="004B41A0">
        <w:rPr>
          <w:sz w:val="28"/>
          <w:szCs w:val="28"/>
          <w:lang w:val="en-US"/>
        </w:rPr>
        <w:t xml:space="preserve">.227-244(2010), DOI: </w:t>
      </w:r>
      <w:hyperlink r:id="rId16" w:history="1">
        <w:r w:rsidR="004B41A0" w:rsidRPr="004B41A0">
          <w:rPr>
            <w:rStyle w:val="a8"/>
            <w:sz w:val="28"/>
            <w:szCs w:val="28"/>
            <w:lang w:val="en-US"/>
          </w:rPr>
          <w:t xml:space="preserve">https://doi.org/10.1108/09684881011058669 </w:t>
        </w:r>
      </w:hyperlink>
      <w:r w:rsidR="004B41A0" w:rsidRPr="004B41A0">
        <w:rPr>
          <w:sz w:val="28"/>
          <w:szCs w:val="28"/>
          <w:lang w:val="kk-KZ"/>
        </w:rPr>
        <w:t>-</w:t>
      </w:r>
      <w:r w:rsidRPr="004B41A0">
        <w:rPr>
          <w:sz w:val="28"/>
          <w:szCs w:val="28"/>
          <w:lang w:val="kk-KZ"/>
        </w:rPr>
        <w:t xml:space="preserve"> </w:t>
      </w:r>
      <w:r w:rsidRPr="004B41A0">
        <w:rPr>
          <w:b/>
          <w:bCs/>
          <w:sz w:val="28"/>
          <w:szCs w:val="28"/>
          <w:lang w:val="kk-KZ"/>
        </w:rPr>
        <w:t>ағылшын тіліндегі журнал</w:t>
      </w:r>
    </w:p>
    <w:p w:rsidR="00D83E61" w:rsidRPr="004B41A0" w:rsidRDefault="00D83E61" w:rsidP="00D83E61">
      <w:pPr>
        <w:spacing w:after="0" w:line="240" w:lineRule="auto"/>
        <w:ind w:firstLine="709"/>
        <w:jc w:val="both"/>
        <w:rPr>
          <w:rFonts w:ascii="Times New Roman" w:eastAsia="Times New Roman" w:hAnsi="Times New Roman" w:cs="Times New Roman"/>
          <w:sz w:val="28"/>
          <w:szCs w:val="28"/>
          <w:lang w:val="kk-KZ"/>
        </w:rPr>
      </w:pPr>
      <w:r w:rsidRPr="004B41A0">
        <w:rPr>
          <w:rFonts w:ascii="Times New Roman" w:eastAsia="Times New Roman" w:hAnsi="Times New Roman" w:cs="Times New Roman"/>
          <w:sz w:val="28"/>
          <w:szCs w:val="28"/>
          <w:lang w:val="kk-KZ"/>
        </w:rPr>
        <w:t xml:space="preserve">4. </w:t>
      </w:r>
      <w:r w:rsidR="004B41A0" w:rsidRPr="004B41A0">
        <w:rPr>
          <w:rFonts w:ascii="Times New Roman" w:hAnsi="Times New Roman" w:cs="Times New Roman"/>
          <w:color w:val="000000"/>
          <w:sz w:val="28"/>
          <w:szCs w:val="28"/>
        </w:rPr>
        <w:t xml:space="preserve">Б. Греков, </w:t>
      </w:r>
      <w:r w:rsidR="004B41A0" w:rsidRPr="004B41A0">
        <w:rPr>
          <w:rFonts w:ascii="Times New Roman" w:hAnsi="Times New Roman" w:cs="Times New Roman"/>
          <w:i/>
          <w:color w:val="000000"/>
          <w:sz w:val="28"/>
          <w:szCs w:val="28"/>
        </w:rPr>
        <w:t>История и кино</w:t>
      </w:r>
      <w:r w:rsidR="004B41A0" w:rsidRPr="004B41A0">
        <w:rPr>
          <w:rFonts w:ascii="Times New Roman" w:hAnsi="Times New Roman" w:cs="Times New Roman"/>
          <w:color w:val="000000"/>
          <w:sz w:val="28"/>
          <w:szCs w:val="28"/>
        </w:rPr>
        <w:t>, Советский исторический филь</w:t>
      </w:r>
      <w:proofErr w:type="gramStart"/>
      <w:r w:rsidR="004B41A0" w:rsidRPr="004B41A0">
        <w:rPr>
          <w:rFonts w:ascii="Times New Roman" w:hAnsi="Times New Roman" w:cs="Times New Roman"/>
          <w:color w:val="000000"/>
          <w:sz w:val="28"/>
          <w:szCs w:val="28"/>
        </w:rPr>
        <w:t>м(</w:t>
      </w:r>
      <w:proofErr w:type="gramEnd"/>
      <w:r w:rsidR="004B41A0" w:rsidRPr="004B41A0">
        <w:rPr>
          <w:rFonts w:ascii="Times New Roman" w:hAnsi="Times New Roman" w:cs="Times New Roman"/>
          <w:color w:val="000000"/>
          <w:sz w:val="28"/>
          <w:szCs w:val="28"/>
        </w:rPr>
        <w:t xml:space="preserve"> </w:t>
      </w:r>
      <w:proofErr w:type="spellStart"/>
      <w:r w:rsidR="004B41A0" w:rsidRPr="004B41A0">
        <w:rPr>
          <w:rFonts w:ascii="Times New Roman" w:hAnsi="Times New Roman" w:cs="Times New Roman"/>
          <w:color w:val="000000"/>
          <w:sz w:val="28"/>
          <w:szCs w:val="28"/>
        </w:rPr>
        <w:t>Физматлит</w:t>
      </w:r>
      <w:proofErr w:type="spellEnd"/>
      <w:r w:rsidR="004B41A0" w:rsidRPr="004B41A0">
        <w:rPr>
          <w:rFonts w:ascii="Times New Roman" w:hAnsi="Times New Roman" w:cs="Times New Roman"/>
          <w:color w:val="000000"/>
          <w:sz w:val="28"/>
          <w:szCs w:val="28"/>
        </w:rPr>
        <w:t>, Москва, 1939), с. 119</w:t>
      </w:r>
      <w:r w:rsidRPr="004B41A0">
        <w:rPr>
          <w:rFonts w:ascii="Times New Roman" w:eastAsia="Times New Roman" w:hAnsi="Times New Roman" w:cs="Times New Roman"/>
          <w:sz w:val="28"/>
          <w:szCs w:val="28"/>
          <w:lang w:val="kk-KZ"/>
        </w:rPr>
        <w:t xml:space="preserve"> – </w:t>
      </w:r>
      <w:r w:rsidRPr="004B41A0">
        <w:rPr>
          <w:rFonts w:ascii="Times New Roman" w:eastAsia="Times New Roman" w:hAnsi="Times New Roman" w:cs="Times New Roman"/>
          <w:b/>
          <w:sz w:val="28"/>
          <w:szCs w:val="28"/>
          <w:lang w:val="kk-KZ"/>
        </w:rPr>
        <w:t>кітап</w:t>
      </w:r>
    </w:p>
    <w:p w:rsidR="00D83E61" w:rsidRPr="004B41A0" w:rsidRDefault="00D83E61" w:rsidP="00D83E61">
      <w:pPr>
        <w:spacing w:after="0" w:line="240" w:lineRule="auto"/>
        <w:ind w:firstLine="709"/>
        <w:jc w:val="both"/>
        <w:rPr>
          <w:rFonts w:ascii="Times New Roman" w:eastAsia="Times New Roman" w:hAnsi="Times New Roman" w:cs="Times New Roman"/>
          <w:b/>
          <w:bCs/>
          <w:sz w:val="28"/>
          <w:szCs w:val="28"/>
          <w:lang w:val="kk-KZ"/>
        </w:rPr>
      </w:pPr>
      <w:r w:rsidRPr="004B41A0">
        <w:rPr>
          <w:rFonts w:ascii="Times New Roman" w:eastAsia="Times New Roman" w:hAnsi="Times New Roman" w:cs="Times New Roman"/>
          <w:sz w:val="28"/>
          <w:szCs w:val="28"/>
          <w:lang w:val="kk-KZ"/>
        </w:rPr>
        <w:lastRenderedPageBreak/>
        <w:t xml:space="preserve">5. </w:t>
      </w:r>
      <w:r w:rsidR="004B41A0" w:rsidRPr="004B41A0">
        <w:rPr>
          <w:rFonts w:ascii="Times New Roman" w:hAnsi="Times New Roman" w:cs="Times New Roman"/>
          <w:i/>
          <w:color w:val="000000"/>
          <w:sz w:val="28"/>
          <w:szCs w:val="28"/>
        </w:rPr>
        <w:t>Постановление Совета Министров СССР «О мерах по улучшению содержания детских колоний МВД СССР»</w:t>
      </w:r>
      <w:proofErr w:type="gramStart"/>
      <w:r w:rsidR="004B41A0" w:rsidRPr="004B41A0">
        <w:rPr>
          <w:rFonts w:ascii="Times New Roman" w:hAnsi="Times New Roman" w:cs="Times New Roman"/>
          <w:i/>
          <w:color w:val="000000"/>
          <w:sz w:val="28"/>
          <w:szCs w:val="28"/>
        </w:rPr>
        <w:t>,</w:t>
      </w:r>
      <w:r w:rsidR="004B41A0" w:rsidRPr="004B41A0">
        <w:rPr>
          <w:rFonts w:ascii="Times New Roman" w:hAnsi="Times New Roman" w:cs="Times New Roman"/>
          <w:color w:val="000000"/>
          <w:sz w:val="28"/>
          <w:szCs w:val="28"/>
        </w:rPr>
        <w:t>С</w:t>
      </w:r>
      <w:proofErr w:type="gramEnd"/>
      <w:r w:rsidR="004B41A0" w:rsidRPr="004B41A0">
        <w:rPr>
          <w:rFonts w:ascii="Times New Roman" w:hAnsi="Times New Roman" w:cs="Times New Roman"/>
          <w:color w:val="000000"/>
          <w:sz w:val="28"/>
          <w:szCs w:val="28"/>
        </w:rPr>
        <w:t>борник законов и Указов Президиума ВС СССР, 1938-1958 гг. (Москва), с.604(1958)</w:t>
      </w:r>
      <w:r w:rsidRPr="004B41A0">
        <w:rPr>
          <w:rFonts w:ascii="Times New Roman" w:eastAsia="Times New Roman" w:hAnsi="Times New Roman" w:cs="Times New Roman"/>
          <w:sz w:val="28"/>
          <w:szCs w:val="28"/>
          <w:lang w:val="kk-KZ"/>
        </w:rPr>
        <w:t xml:space="preserve">- </w:t>
      </w:r>
      <w:r w:rsidRPr="004B41A0">
        <w:rPr>
          <w:rFonts w:ascii="Times New Roman" w:eastAsia="Times New Roman" w:hAnsi="Times New Roman" w:cs="Times New Roman"/>
          <w:b/>
          <w:bCs/>
          <w:sz w:val="28"/>
          <w:szCs w:val="28"/>
          <w:lang w:val="kk-KZ"/>
        </w:rPr>
        <w:t>заңнамалық және нормативтік құжаттар</w:t>
      </w:r>
    </w:p>
    <w:p w:rsidR="00D83E61" w:rsidRPr="004B41A0" w:rsidRDefault="00D83E61" w:rsidP="00D83E61">
      <w:pPr>
        <w:spacing w:after="0" w:line="240" w:lineRule="auto"/>
        <w:ind w:firstLine="709"/>
        <w:jc w:val="both"/>
        <w:rPr>
          <w:rFonts w:ascii="Times New Roman" w:hAnsi="Times New Roman" w:cs="Times New Roman"/>
          <w:b/>
          <w:bCs/>
          <w:color w:val="000000"/>
          <w:sz w:val="28"/>
          <w:szCs w:val="28"/>
          <w:lang w:val="kk-KZ"/>
        </w:rPr>
      </w:pPr>
      <w:r w:rsidRPr="004B41A0">
        <w:rPr>
          <w:rFonts w:ascii="Times New Roman" w:eastAsia="Times New Roman" w:hAnsi="Times New Roman" w:cs="Times New Roman"/>
          <w:sz w:val="28"/>
          <w:szCs w:val="28"/>
          <w:lang w:val="kk-KZ"/>
        </w:rPr>
        <w:t xml:space="preserve">6. </w:t>
      </w:r>
      <w:r w:rsidR="004B41A0" w:rsidRPr="004B41A0">
        <w:rPr>
          <w:rFonts w:ascii="Times New Roman" w:hAnsi="Times New Roman" w:cs="Times New Roman"/>
          <w:color w:val="000000"/>
          <w:sz w:val="28"/>
          <w:szCs w:val="28"/>
        </w:rPr>
        <w:t xml:space="preserve">М.В. Ромашова, </w:t>
      </w:r>
      <w:r w:rsidR="004B41A0" w:rsidRPr="004B41A0">
        <w:rPr>
          <w:rFonts w:ascii="Times New Roman" w:hAnsi="Times New Roman" w:cs="Times New Roman"/>
          <w:i/>
          <w:color w:val="000000"/>
          <w:sz w:val="28"/>
          <w:szCs w:val="28"/>
        </w:rPr>
        <w:t xml:space="preserve">Исключение из правил: советские детские дома в послевоенное десятилетие, </w:t>
      </w:r>
      <w:proofErr w:type="spellStart"/>
      <w:r w:rsidR="004B41A0" w:rsidRPr="004B41A0">
        <w:rPr>
          <w:rFonts w:ascii="Times New Roman" w:hAnsi="Times New Roman" w:cs="Times New Roman"/>
          <w:color w:val="000000"/>
          <w:sz w:val="28"/>
          <w:szCs w:val="28"/>
        </w:rPr>
        <w:t>Астафьевские</w:t>
      </w:r>
      <w:proofErr w:type="spellEnd"/>
      <w:r w:rsidR="004B41A0" w:rsidRPr="004B41A0">
        <w:rPr>
          <w:rFonts w:ascii="Times New Roman" w:hAnsi="Times New Roman" w:cs="Times New Roman"/>
          <w:color w:val="000000"/>
          <w:sz w:val="28"/>
          <w:szCs w:val="28"/>
        </w:rPr>
        <w:t xml:space="preserve"> чтения: конференция «Время «веселого солдата»: ценности послевоенного общества и их осмысление в современной России» (Пермь), с. 108-116 (2009) </w:t>
      </w:r>
      <w:r w:rsidRPr="004B41A0">
        <w:rPr>
          <w:rFonts w:ascii="Times New Roman" w:hAnsi="Times New Roman" w:cs="Times New Roman"/>
          <w:color w:val="000000"/>
          <w:sz w:val="28"/>
          <w:szCs w:val="28"/>
          <w:lang w:val="kk-KZ"/>
        </w:rPr>
        <w:t xml:space="preserve">– </w:t>
      </w:r>
      <w:r w:rsidRPr="004B41A0">
        <w:rPr>
          <w:rFonts w:ascii="Times New Roman" w:hAnsi="Times New Roman" w:cs="Times New Roman"/>
          <w:b/>
          <w:bCs/>
          <w:color w:val="000000"/>
          <w:sz w:val="28"/>
          <w:szCs w:val="28"/>
          <w:lang w:val="kk-KZ"/>
        </w:rPr>
        <w:t>материалы конференций</w:t>
      </w:r>
    </w:p>
    <w:p w:rsidR="00D83E61" w:rsidRPr="004B41A0" w:rsidRDefault="00D83E61" w:rsidP="00D83E61">
      <w:pPr>
        <w:spacing w:after="0" w:line="240" w:lineRule="auto"/>
        <w:ind w:firstLine="709"/>
        <w:jc w:val="both"/>
        <w:rPr>
          <w:rFonts w:ascii="Times New Roman" w:hAnsi="Times New Roman" w:cs="Times New Roman"/>
          <w:b/>
          <w:bCs/>
          <w:color w:val="000000"/>
          <w:sz w:val="28"/>
          <w:szCs w:val="28"/>
          <w:lang w:val="kk-KZ"/>
        </w:rPr>
      </w:pPr>
      <w:r w:rsidRPr="004B41A0">
        <w:rPr>
          <w:rFonts w:ascii="Times New Roman" w:hAnsi="Times New Roman" w:cs="Times New Roman"/>
          <w:color w:val="000000"/>
          <w:sz w:val="28"/>
          <w:szCs w:val="28"/>
          <w:lang w:val="kk-KZ"/>
        </w:rPr>
        <w:t>8.</w:t>
      </w:r>
      <w:r w:rsidRPr="004B41A0">
        <w:rPr>
          <w:rFonts w:ascii="Times New Roman" w:eastAsia="Times New Roman" w:hAnsi="Times New Roman" w:cs="Times New Roman"/>
          <w:sz w:val="28"/>
          <w:szCs w:val="28"/>
          <w:lang w:val="kk-KZ"/>
        </w:rPr>
        <w:t xml:space="preserve"> </w:t>
      </w:r>
      <w:r w:rsidR="004B41A0" w:rsidRPr="004B41A0">
        <w:rPr>
          <w:rFonts w:ascii="Times New Roman" w:hAnsi="Times New Roman" w:cs="Times New Roman"/>
          <w:color w:val="000000"/>
          <w:sz w:val="28"/>
          <w:szCs w:val="28"/>
        </w:rPr>
        <w:t xml:space="preserve">М.В. Ромашова, </w:t>
      </w:r>
      <w:r w:rsidR="004B41A0" w:rsidRPr="004B41A0">
        <w:rPr>
          <w:rFonts w:ascii="Times New Roman" w:hAnsi="Times New Roman" w:cs="Times New Roman"/>
          <w:i/>
          <w:color w:val="000000"/>
          <w:sz w:val="28"/>
          <w:szCs w:val="28"/>
        </w:rPr>
        <w:t xml:space="preserve">Советское детство в 1945 – середине 1950-х гг.: государственные проекты и провинциальные практики: на материалах </w:t>
      </w:r>
      <w:proofErr w:type="spellStart"/>
      <w:r w:rsidR="004B41A0" w:rsidRPr="004B41A0">
        <w:rPr>
          <w:rFonts w:ascii="Times New Roman" w:hAnsi="Times New Roman" w:cs="Times New Roman"/>
          <w:i/>
          <w:color w:val="000000"/>
          <w:sz w:val="28"/>
          <w:szCs w:val="28"/>
        </w:rPr>
        <w:t>Молотовской</w:t>
      </w:r>
      <w:proofErr w:type="spellEnd"/>
      <w:r w:rsidR="004B41A0" w:rsidRPr="004B41A0">
        <w:rPr>
          <w:rFonts w:ascii="Times New Roman" w:hAnsi="Times New Roman" w:cs="Times New Roman"/>
          <w:i/>
          <w:color w:val="000000"/>
          <w:sz w:val="28"/>
          <w:szCs w:val="28"/>
        </w:rPr>
        <w:t xml:space="preserve"> области</w:t>
      </w:r>
      <w:r w:rsidR="004B41A0" w:rsidRPr="004B41A0">
        <w:rPr>
          <w:rFonts w:ascii="Times New Roman" w:hAnsi="Times New Roman" w:cs="Times New Roman"/>
          <w:color w:val="000000"/>
          <w:sz w:val="28"/>
          <w:szCs w:val="28"/>
        </w:rPr>
        <w:t xml:space="preserve">: Автореферат </w:t>
      </w:r>
      <w:proofErr w:type="spellStart"/>
      <w:r w:rsidR="004B41A0" w:rsidRPr="004B41A0">
        <w:rPr>
          <w:rFonts w:ascii="Times New Roman" w:hAnsi="Times New Roman" w:cs="Times New Roman"/>
          <w:color w:val="000000"/>
          <w:sz w:val="28"/>
          <w:szCs w:val="28"/>
        </w:rPr>
        <w:t>дис</w:t>
      </w:r>
      <w:proofErr w:type="spellEnd"/>
      <w:r w:rsidR="004B41A0" w:rsidRPr="004B41A0">
        <w:rPr>
          <w:rFonts w:ascii="Times New Roman" w:hAnsi="Times New Roman" w:cs="Times New Roman"/>
          <w:color w:val="000000"/>
          <w:sz w:val="28"/>
          <w:szCs w:val="28"/>
        </w:rPr>
        <w:t xml:space="preserve">… канд. ист. наук (Пермь), с.21 (2006) </w:t>
      </w:r>
      <w:r w:rsidRPr="004B41A0">
        <w:rPr>
          <w:rFonts w:ascii="Times New Roman" w:hAnsi="Times New Roman" w:cs="Times New Roman"/>
          <w:color w:val="000000"/>
          <w:sz w:val="28"/>
          <w:szCs w:val="28"/>
          <w:lang w:val="kk-KZ"/>
        </w:rPr>
        <w:t xml:space="preserve"> - </w:t>
      </w:r>
      <w:r w:rsidRPr="004B41A0">
        <w:rPr>
          <w:rFonts w:ascii="Times New Roman" w:hAnsi="Times New Roman" w:cs="Times New Roman"/>
          <w:b/>
          <w:bCs/>
          <w:color w:val="000000"/>
          <w:sz w:val="28"/>
          <w:szCs w:val="28"/>
          <w:lang w:val="kk-KZ"/>
        </w:rPr>
        <w:t>автореферат диссертации</w:t>
      </w:r>
    </w:p>
    <w:p w:rsidR="00D83E61" w:rsidRDefault="00D83E61" w:rsidP="00D83E61">
      <w:pPr>
        <w:spacing w:after="0" w:line="240" w:lineRule="auto"/>
        <w:ind w:firstLine="709"/>
        <w:jc w:val="both"/>
        <w:rPr>
          <w:rFonts w:ascii="Times New Roman" w:hAnsi="Times New Roman" w:cs="Times New Roman"/>
          <w:b/>
          <w:bCs/>
          <w:color w:val="000000"/>
          <w:sz w:val="28"/>
          <w:szCs w:val="28"/>
          <w:lang w:val="kk-KZ"/>
        </w:rPr>
      </w:pPr>
    </w:p>
    <w:p w:rsidR="00D83E61" w:rsidRDefault="00D83E61" w:rsidP="00D83E61">
      <w:pPr>
        <w:spacing w:after="0" w:line="240" w:lineRule="auto"/>
        <w:ind w:firstLine="709"/>
        <w:jc w:val="center"/>
        <w:rPr>
          <w:rFonts w:ascii="Times New Roman" w:eastAsia="Times New Roman" w:hAnsi="Times New Roman" w:cs="Times New Roman"/>
          <w:b/>
          <w:color w:val="000000"/>
          <w:sz w:val="28"/>
          <w:szCs w:val="28"/>
        </w:rPr>
      </w:pPr>
      <w:proofErr w:type="spellStart"/>
      <w:r>
        <w:rPr>
          <w:rFonts w:ascii="Times New Roman" w:eastAsia="Times New Roman" w:hAnsi="Times New Roman" w:cs="Times New Roman"/>
          <w:b/>
          <w:color w:val="000000"/>
          <w:sz w:val="28"/>
          <w:szCs w:val="28"/>
        </w:rPr>
        <w:t>С.К.Искендирова</w:t>
      </w:r>
      <w:proofErr w:type="spellEnd"/>
      <w:r>
        <w:rPr>
          <w:b/>
          <w:sz w:val="28"/>
          <w:szCs w:val="28"/>
          <w:vertAlign w:val="superscript"/>
        </w:rPr>
        <w:t>*</w:t>
      </w:r>
      <w:r>
        <w:rPr>
          <w:rFonts w:ascii="Times New Roman" w:hAnsi="Times New Roman" w:cs="Times New Roman"/>
          <w:b/>
          <w:sz w:val="28"/>
          <w:szCs w:val="28"/>
          <w:vertAlign w:val="superscript"/>
        </w:rPr>
        <w:t>1</w:t>
      </w:r>
      <w:r>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b/>
          <w:sz w:val="28"/>
          <w:szCs w:val="28"/>
        </w:rPr>
        <w:t>С.Ж.Зейнолла</w:t>
      </w:r>
      <w:r>
        <w:rPr>
          <w:b/>
          <w:sz w:val="28"/>
          <w:szCs w:val="28"/>
          <w:vertAlign w:val="superscript"/>
        </w:rPr>
        <w:t>2</w:t>
      </w:r>
    </w:p>
    <w:p w:rsidR="00D83E61" w:rsidRDefault="00D83E61" w:rsidP="00D83E61">
      <w:pPr>
        <w:spacing w:after="0" w:line="240" w:lineRule="auto"/>
        <w:ind w:firstLine="709"/>
        <w:jc w:val="center"/>
        <w:rPr>
          <w:rFonts w:ascii="Times New Roman" w:eastAsia="Times New Roman" w:hAnsi="Times New Roman" w:cs="Times New Roman"/>
          <w:color w:val="000000"/>
          <w:sz w:val="28"/>
          <w:szCs w:val="28"/>
        </w:rPr>
      </w:pPr>
    </w:p>
    <w:p w:rsidR="00D83E61" w:rsidRDefault="00D83E61" w:rsidP="00D83E61">
      <w:pPr>
        <w:tabs>
          <w:tab w:val="left" w:pos="993"/>
        </w:tabs>
        <w:spacing w:after="0" w:line="240" w:lineRule="auto"/>
        <w:jc w:val="center"/>
        <w:rPr>
          <w:rFonts w:ascii="Times New Roman" w:eastAsia="Times New Roman" w:hAnsi="Times New Roman" w:cs="Times New Roman"/>
          <w:color w:val="000000"/>
        </w:rPr>
      </w:pPr>
      <w:r>
        <w:rPr>
          <w:i/>
          <w:color w:val="000000"/>
          <w:sz w:val="28"/>
          <w:szCs w:val="28"/>
          <w:vertAlign w:val="superscript"/>
        </w:rPr>
        <w:t>1</w:t>
      </w:r>
      <w:r>
        <w:rPr>
          <w:rFonts w:ascii="Times New Roman" w:eastAsia="Times New Roman" w:hAnsi="Times New Roman" w:cs="Times New Roman"/>
          <w:i/>
          <w:color w:val="000000"/>
          <w:sz w:val="28"/>
          <w:szCs w:val="28"/>
        </w:rPr>
        <w:t xml:space="preserve">Филиал Академии государственного управления при Президенте РК по </w:t>
      </w:r>
      <w:proofErr w:type="spellStart"/>
      <w:r>
        <w:rPr>
          <w:rFonts w:ascii="Times New Roman" w:eastAsia="Times New Roman" w:hAnsi="Times New Roman" w:cs="Times New Roman"/>
          <w:i/>
          <w:color w:val="000000"/>
          <w:sz w:val="28"/>
          <w:szCs w:val="28"/>
        </w:rPr>
        <w:t>Акмолинской</w:t>
      </w:r>
      <w:proofErr w:type="spellEnd"/>
      <w:r>
        <w:rPr>
          <w:rFonts w:ascii="Times New Roman" w:eastAsia="Times New Roman" w:hAnsi="Times New Roman" w:cs="Times New Roman"/>
          <w:i/>
          <w:color w:val="000000"/>
          <w:sz w:val="28"/>
          <w:szCs w:val="28"/>
        </w:rPr>
        <w:t xml:space="preserve"> области,  Кокшетау, Казахстан</w:t>
      </w:r>
    </w:p>
    <w:p w:rsidR="00D83E61" w:rsidRDefault="00D83E61" w:rsidP="00D83E61">
      <w:pPr>
        <w:tabs>
          <w:tab w:val="left" w:pos="993"/>
        </w:tabs>
        <w:spacing w:after="0" w:line="240" w:lineRule="auto"/>
        <w:jc w:val="center"/>
        <w:rPr>
          <w:rFonts w:ascii="Times New Roman" w:eastAsia="Times New Roman" w:hAnsi="Times New Roman" w:cs="Times New Roman"/>
          <w:i/>
          <w:color w:val="000000"/>
          <w:sz w:val="28"/>
          <w:szCs w:val="28"/>
        </w:rPr>
      </w:pPr>
      <w:r>
        <w:rPr>
          <w:i/>
          <w:color w:val="000000"/>
          <w:sz w:val="28"/>
          <w:szCs w:val="28"/>
          <w:vertAlign w:val="superscript"/>
        </w:rPr>
        <w:t>2</w:t>
      </w:r>
      <w:r>
        <w:rPr>
          <w:rFonts w:ascii="Times New Roman" w:eastAsia="Times New Roman" w:hAnsi="Times New Roman" w:cs="Times New Roman"/>
          <w:i/>
          <w:color w:val="000000"/>
          <w:sz w:val="28"/>
          <w:szCs w:val="28"/>
        </w:rPr>
        <w:t xml:space="preserve">Казахстанско-Немецкий университет,  </w:t>
      </w:r>
      <w:proofErr w:type="spellStart"/>
      <w:r>
        <w:rPr>
          <w:rFonts w:ascii="Times New Roman" w:eastAsia="Times New Roman" w:hAnsi="Times New Roman" w:cs="Times New Roman"/>
          <w:i/>
          <w:color w:val="000000"/>
          <w:sz w:val="28"/>
          <w:szCs w:val="28"/>
        </w:rPr>
        <w:t>Алматы</w:t>
      </w:r>
      <w:proofErr w:type="spellEnd"/>
      <w:r>
        <w:rPr>
          <w:rFonts w:ascii="Times New Roman" w:eastAsia="Times New Roman" w:hAnsi="Times New Roman" w:cs="Times New Roman"/>
          <w:i/>
          <w:color w:val="000000"/>
          <w:sz w:val="28"/>
          <w:szCs w:val="28"/>
        </w:rPr>
        <w:t>, Казахстан</w:t>
      </w:r>
    </w:p>
    <w:p w:rsidR="00D83E61" w:rsidRDefault="00D83E61" w:rsidP="00D83E61">
      <w:pPr>
        <w:spacing w:after="0" w:line="240" w:lineRule="auto"/>
        <w:ind w:firstLine="709"/>
        <w:jc w:val="right"/>
        <w:rPr>
          <w:rFonts w:ascii="Times New Roman" w:eastAsia="Times New Roman" w:hAnsi="Times New Roman" w:cs="Times New Roman"/>
          <w:color w:val="000000"/>
          <w:sz w:val="28"/>
          <w:szCs w:val="28"/>
        </w:rPr>
      </w:pPr>
    </w:p>
    <w:p w:rsidR="00D83E61" w:rsidRDefault="00D83E61" w:rsidP="00D83E61">
      <w:pPr>
        <w:spacing w:after="0" w:line="240" w:lineRule="auto"/>
        <w:ind w:firstLine="70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Оценка системы высшего образования Казахстана и вопросы управления её качеством</w:t>
      </w:r>
    </w:p>
    <w:p w:rsidR="00D83E61" w:rsidRDefault="00D83E61" w:rsidP="00D83E61">
      <w:pPr>
        <w:spacing w:after="0" w:line="240" w:lineRule="auto"/>
        <w:ind w:firstLine="700"/>
        <w:jc w:val="center"/>
        <w:rPr>
          <w:rFonts w:ascii="Times New Roman" w:eastAsia="Times New Roman" w:hAnsi="Times New Roman" w:cs="Times New Roman"/>
          <w:b/>
          <w:sz w:val="28"/>
          <w:szCs w:val="28"/>
        </w:rPr>
      </w:pPr>
    </w:p>
    <w:p w:rsidR="00D83E61" w:rsidRDefault="00D83E61" w:rsidP="004B41A0">
      <w:pPr>
        <w:pStyle w:val="show"/>
        <w:shd w:val="clear" w:color="auto" w:fill="FFFFFF"/>
        <w:spacing w:before="0" w:beforeAutospacing="0" w:after="0" w:afterAutospacing="0"/>
        <w:jc w:val="both"/>
      </w:pPr>
      <w:r>
        <w:rPr>
          <w:b/>
        </w:rPr>
        <w:t>Аннотация</w:t>
      </w:r>
      <w:r>
        <w:t xml:space="preserve">. </w:t>
      </w:r>
    </w:p>
    <w:p w:rsidR="00D83E61" w:rsidRPr="004B41A0" w:rsidRDefault="00D83E61" w:rsidP="004B41A0">
      <w:pPr>
        <w:shd w:val="clear" w:color="auto" w:fill="FFFFFF"/>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rPr>
        <w:t xml:space="preserve">Ключевые слова: </w:t>
      </w:r>
    </w:p>
    <w:p w:rsidR="00D83E61" w:rsidRDefault="00D83E61" w:rsidP="00D83E61">
      <w:pPr>
        <w:spacing w:after="0" w:line="240" w:lineRule="auto"/>
        <w:ind w:firstLine="709"/>
        <w:jc w:val="both"/>
        <w:rPr>
          <w:rFonts w:ascii="Times New Roman" w:hAnsi="Times New Roman" w:cs="Times New Roman"/>
          <w:b/>
          <w:bCs/>
          <w:color w:val="000000"/>
          <w:sz w:val="28"/>
          <w:szCs w:val="28"/>
          <w:lang w:val="kk-KZ"/>
        </w:rPr>
      </w:pPr>
    </w:p>
    <w:p w:rsidR="00D83E61" w:rsidRDefault="00D83E61" w:rsidP="00D83E61">
      <w:pPr>
        <w:spacing w:after="0" w:line="240" w:lineRule="auto"/>
        <w:ind w:firstLine="709"/>
        <w:jc w:val="center"/>
        <w:rPr>
          <w:rFonts w:ascii="Times New Roman" w:eastAsia="Times New Roman" w:hAnsi="Times New Roman" w:cs="Times New Roman"/>
          <w:b/>
          <w:color w:val="000000"/>
          <w:sz w:val="28"/>
          <w:szCs w:val="28"/>
          <w:lang w:val="en-US"/>
        </w:rPr>
      </w:pPr>
      <w:proofErr w:type="spellStart"/>
      <w:r>
        <w:rPr>
          <w:rFonts w:ascii="Times New Roman" w:eastAsia="Times New Roman" w:hAnsi="Times New Roman" w:cs="Times New Roman"/>
          <w:b/>
          <w:color w:val="000000"/>
          <w:sz w:val="28"/>
          <w:szCs w:val="28"/>
          <w:lang w:val="en-US"/>
        </w:rPr>
        <w:t>S.K.Iskendirova</w:t>
      </w:r>
      <w:proofErr w:type="spellEnd"/>
      <w:r>
        <w:rPr>
          <w:b/>
          <w:sz w:val="28"/>
          <w:szCs w:val="28"/>
          <w:vertAlign w:val="superscript"/>
          <w:lang w:val="en-US"/>
        </w:rPr>
        <w:t>*1</w:t>
      </w:r>
      <w:r>
        <w:rPr>
          <w:rFonts w:ascii="Times New Roman" w:eastAsia="Times New Roman" w:hAnsi="Times New Roman" w:cs="Times New Roman"/>
          <w:b/>
          <w:color w:val="000000"/>
          <w:sz w:val="28"/>
          <w:szCs w:val="28"/>
          <w:lang w:val="en-US"/>
        </w:rPr>
        <w:t xml:space="preserve">, </w:t>
      </w:r>
      <w:r>
        <w:rPr>
          <w:rFonts w:ascii="Times New Roman" w:eastAsia="Times New Roman" w:hAnsi="Times New Roman" w:cs="Times New Roman"/>
          <w:b/>
          <w:sz w:val="28"/>
          <w:szCs w:val="28"/>
          <w:lang w:val="en-US"/>
        </w:rPr>
        <w:t>S.Zh.Zeinolla</w:t>
      </w:r>
      <w:r>
        <w:rPr>
          <w:b/>
          <w:sz w:val="28"/>
          <w:szCs w:val="28"/>
          <w:vertAlign w:val="superscript"/>
          <w:lang w:val="en-US"/>
        </w:rPr>
        <w:t>2</w:t>
      </w:r>
    </w:p>
    <w:p w:rsidR="00D83E61" w:rsidRDefault="00D83E61" w:rsidP="00D83E61">
      <w:pPr>
        <w:spacing w:after="0" w:line="240" w:lineRule="auto"/>
        <w:ind w:firstLine="709"/>
        <w:jc w:val="center"/>
        <w:rPr>
          <w:rFonts w:ascii="Times New Roman" w:eastAsia="Times New Roman" w:hAnsi="Times New Roman" w:cs="Times New Roman"/>
          <w:color w:val="000000"/>
          <w:sz w:val="28"/>
          <w:szCs w:val="28"/>
          <w:lang w:val="en-US"/>
        </w:rPr>
      </w:pPr>
    </w:p>
    <w:p w:rsidR="00D83E61" w:rsidRDefault="00D83E61" w:rsidP="00D83E61">
      <w:pPr>
        <w:tabs>
          <w:tab w:val="left" w:pos="993"/>
        </w:tabs>
        <w:spacing w:after="0" w:line="240" w:lineRule="auto"/>
        <w:jc w:val="center"/>
        <w:rPr>
          <w:rFonts w:ascii="Times New Roman" w:eastAsia="Times New Roman" w:hAnsi="Times New Roman" w:cs="Times New Roman"/>
          <w:color w:val="000000"/>
          <w:lang w:val="en-US"/>
        </w:rPr>
      </w:pPr>
      <w:r>
        <w:rPr>
          <w:i/>
          <w:color w:val="000000"/>
          <w:sz w:val="28"/>
          <w:szCs w:val="28"/>
          <w:vertAlign w:val="superscript"/>
          <w:lang w:val="en-US"/>
        </w:rPr>
        <w:t>1</w:t>
      </w:r>
      <w:r>
        <w:rPr>
          <w:rFonts w:ascii="Times New Roman" w:eastAsia="Times New Roman" w:hAnsi="Times New Roman" w:cs="Times New Roman"/>
          <w:i/>
          <w:color w:val="000000"/>
          <w:sz w:val="28"/>
          <w:szCs w:val="28"/>
          <w:lang w:val="en-US"/>
        </w:rPr>
        <w:t xml:space="preserve">The Branch of the Academy of Public Administration under the President of the Republic of Kazakhstan of </w:t>
      </w:r>
      <w:proofErr w:type="spellStart"/>
      <w:r>
        <w:rPr>
          <w:rFonts w:ascii="Times New Roman" w:eastAsia="Times New Roman" w:hAnsi="Times New Roman" w:cs="Times New Roman"/>
          <w:i/>
          <w:color w:val="000000"/>
          <w:sz w:val="28"/>
          <w:szCs w:val="28"/>
          <w:lang w:val="en-US"/>
        </w:rPr>
        <w:t>Akmola</w:t>
      </w:r>
      <w:proofErr w:type="spellEnd"/>
      <w:r>
        <w:rPr>
          <w:rFonts w:ascii="Times New Roman" w:eastAsia="Times New Roman" w:hAnsi="Times New Roman" w:cs="Times New Roman"/>
          <w:i/>
          <w:color w:val="000000"/>
          <w:sz w:val="28"/>
          <w:szCs w:val="28"/>
          <w:lang w:val="en-US"/>
        </w:rPr>
        <w:t xml:space="preserve"> region, </w:t>
      </w:r>
      <w:proofErr w:type="spellStart"/>
      <w:r>
        <w:rPr>
          <w:rFonts w:ascii="Times New Roman" w:eastAsia="Times New Roman" w:hAnsi="Times New Roman" w:cs="Times New Roman"/>
          <w:i/>
          <w:color w:val="000000"/>
          <w:sz w:val="28"/>
          <w:szCs w:val="28"/>
          <w:lang w:val="en-US"/>
        </w:rPr>
        <w:t>Kokshetau</w:t>
      </w:r>
      <w:proofErr w:type="spellEnd"/>
      <w:r>
        <w:rPr>
          <w:rFonts w:ascii="Times New Roman" w:eastAsia="Times New Roman" w:hAnsi="Times New Roman" w:cs="Times New Roman"/>
          <w:i/>
          <w:color w:val="000000"/>
          <w:sz w:val="28"/>
          <w:szCs w:val="28"/>
          <w:lang w:val="en-US"/>
        </w:rPr>
        <w:t>, Kazakhstan,</w:t>
      </w:r>
    </w:p>
    <w:p w:rsidR="00D83E61" w:rsidRDefault="00D83E61" w:rsidP="00D83E61">
      <w:pPr>
        <w:tabs>
          <w:tab w:val="left" w:pos="993"/>
        </w:tabs>
        <w:spacing w:after="0" w:line="240" w:lineRule="auto"/>
        <w:jc w:val="center"/>
        <w:rPr>
          <w:rFonts w:ascii="Times New Roman" w:eastAsia="Times New Roman" w:hAnsi="Times New Roman" w:cs="Times New Roman"/>
          <w:i/>
          <w:color w:val="000000"/>
          <w:sz w:val="28"/>
          <w:szCs w:val="28"/>
          <w:lang w:val="en-US"/>
        </w:rPr>
      </w:pPr>
      <w:r>
        <w:rPr>
          <w:i/>
          <w:color w:val="000000"/>
          <w:sz w:val="28"/>
          <w:szCs w:val="28"/>
          <w:vertAlign w:val="superscript"/>
          <w:lang w:val="en-US"/>
        </w:rPr>
        <w:t>2</w:t>
      </w:r>
      <w:r>
        <w:rPr>
          <w:lang w:val="en-US"/>
        </w:rPr>
        <w:t xml:space="preserve"> </w:t>
      </w:r>
      <w:r>
        <w:rPr>
          <w:rFonts w:ascii="Times New Roman" w:eastAsia="Times New Roman" w:hAnsi="Times New Roman" w:cs="Times New Roman"/>
          <w:i/>
          <w:color w:val="000000"/>
          <w:sz w:val="28"/>
          <w:szCs w:val="28"/>
          <w:lang w:val="en-US"/>
        </w:rPr>
        <w:t xml:space="preserve">Kazakh-German University, </w:t>
      </w:r>
      <w:proofErr w:type="spellStart"/>
      <w:r>
        <w:rPr>
          <w:rFonts w:ascii="Times New Roman" w:eastAsia="Times New Roman" w:hAnsi="Times New Roman" w:cs="Times New Roman"/>
          <w:i/>
          <w:color w:val="000000"/>
          <w:sz w:val="28"/>
          <w:szCs w:val="28"/>
          <w:lang w:val="en-US"/>
        </w:rPr>
        <w:t>Almaty</w:t>
      </w:r>
      <w:proofErr w:type="spellEnd"/>
      <w:r>
        <w:rPr>
          <w:rFonts w:ascii="Times New Roman" w:eastAsia="Times New Roman" w:hAnsi="Times New Roman" w:cs="Times New Roman"/>
          <w:i/>
          <w:color w:val="000000"/>
          <w:sz w:val="28"/>
          <w:szCs w:val="28"/>
          <w:lang w:val="en-US"/>
        </w:rPr>
        <w:t xml:space="preserve">, Kazakhstan </w:t>
      </w:r>
    </w:p>
    <w:p w:rsidR="00D83E61" w:rsidRDefault="00D83E61" w:rsidP="00D83E61">
      <w:pPr>
        <w:spacing w:after="0" w:line="240" w:lineRule="auto"/>
        <w:ind w:firstLine="709"/>
        <w:jc w:val="right"/>
        <w:rPr>
          <w:rFonts w:ascii="Times New Roman" w:eastAsia="Times New Roman" w:hAnsi="Times New Roman" w:cs="Times New Roman"/>
          <w:color w:val="000000"/>
          <w:sz w:val="28"/>
          <w:szCs w:val="28"/>
          <w:lang w:val="en-US"/>
        </w:rPr>
      </w:pPr>
    </w:p>
    <w:p w:rsidR="00D83E61" w:rsidRDefault="00D83E61" w:rsidP="00D83E61">
      <w:pPr>
        <w:jc w:val="center"/>
        <w:rPr>
          <w:rFonts w:ascii="Times New Roman" w:eastAsia="Times New Roman" w:hAnsi="Times New Roman" w:cs="Times New Roman"/>
          <w:b/>
          <w:sz w:val="28"/>
          <w:szCs w:val="28"/>
          <w:lang w:val="en-US"/>
        </w:rPr>
      </w:pPr>
      <w:r>
        <w:rPr>
          <w:rFonts w:ascii="Times New Roman" w:eastAsia="Times New Roman" w:hAnsi="Times New Roman" w:cs="Times New Roman"/>
          <w:b/>
          <w:sz w:val="28"/>
          <w:szCs w:val="28"/>
          <w:lang w:val="en-US"/>
        </w:rPr>
        <w:t>Assessment of the Higher Education System of Kazakhstan and Issues of Its Quality Management</w:t>
      </w:r>
    </w:p>
    <w:p w:rsidR="00D83E61" w:rsidRDefault="00D83E61" w:rsidP="004B41A0">
      <w:pPr>
        <w:pStyle w:val="show"/>
        <w:shd w:val="clear" w:color="auto" w:fill="FFFFFF"/>
        <w:spacing w:before="0" w:beforeAutospacing="0" w:after="0" w:afterAutospacing="0"/>
        <w:jc w:val="both"/>
        <w:rPr>
          <w:lang w:val="en-US"/>
        </w:rPr>
      </w:pPr>
      <w:r>
        <w:rPr>
          <w:b/>
          <w:lang w:val="en-US"/>
        </w:rPr>
        <w:t>Abstract</w:t>
      </w:r>
      <w:r>
        <w:rPr>
          <w:lang w:val="en-US"/>
        </w:rPr>
        <w:t xml:space="preserve">. </w:t>
      </w:r>
    </w:p>
    <w:p w:rsidR="00D83E61" w:rsidRDefault="00D83E61" w:rsidP="004B41A0">
      <w:pPr>
        <w:shd w:val="clear" w:color="auto" w:fill="FFFFFF"/>
        <w:spacing w:after="0" w:line="240" w:lineRule="auto"/>
        <w:jc w:val="both"/>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 xml:space="preserve">Keywords: </w:t>
      </w:r>
    </w:p>
    <w:p w:rsidR="00D83E61" w:rsidRDefault="00D83E61" w:rsidP="00D83E61">
      <w:pPr>
        <w:spacing w:after="0" w:line="240" w:lineRule="auto"/>
        <w:ind w:firstLine="709"/>
        <w:jc w:val="both"/>
        <w:rPr>
          <w:rFonts w:ascii="Times New Roman" w:hAnsi="Times New Roman" w:cs="Times New Roman"/>
          <w:b/>
          <w:bCs/>
          <w:color w:val="000000"/>
          <w:sz w:val="28"/>
          <w:szCs w:val="28"/>
          <w:lang w:val="kk-KZ"/>
        </w:rPr>
      </w:pPr>
    </w:p>
    <w:p w:rsidR="00D83E61" w:rsidRDefault="00D83E61" w:rsidP="00D83E61">
      <w:pPr>
        <w:spacing w:after="0" w:line="240" w:lineRule="auto"/>
        <w:ind w:firstLine="709"/>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 Мақаланың негізгі мәтіні мен әдебиеттер тізімінен кейін мақаланың жазу тілінен басқа екі тілде – қазақ, орыс, ағылшын тілдерінде аннотациялар, мақала атауларын беру қажет:</w:t>
      </w:r>
    </w:p>
    <w:p w:rsidR="00D83E61" w:rsidRDefault="00D83E61" w:rsidP="00D83E61">
      <w:pPr>
        <w:spacing w:after="0" w:line="240" w:lineRule="auto"/>
        <w:ind w:firstLine="709"/>
        <w:jc w:val="both"/>
        <w:rPr>
          <w:rFonts w:ascii="Times New Roman" w:eastAsia="Times New Roman" w:hAnsi="Times New Roman" w:cs="Times New Roman"/>
          <w:sz w:val="28"/>
          <w:szCs w:val="28"/>
          <w:lang w:val="kk-KZ"/>
        </w:rPr>
      </w:pPr>
    </w:p>
    <w:p w:rsidR="00D83E61" w:rsidRDefault="00D83E61" w:rsidP="00D83E61">
      <w:pPr>
        <w:pStyle w:val="ad"/>
        <w:spacing w:after="0"/>
        <w:ind w:firstLine="567"/>
        <w:jc w:val="both"/>
        <w:rPr>
          <w:lang w:val="kk-KZ"/>
        </w:rPr>
      </w:pPr>
      <w:r>
        <w:rPr>
          <w:lang w:val="kk-KZ"/>
        </w:rPr>
        <w:t>Әдебиеттер тізімінде кириллицада ұсынылған жұмыстар болған жағдайда, әдебиеттер тізімін екі нұсқада ұсыну қажет: біріншісі – түпнұсқада, екіншісі – романизацияланған алфавитпен (транслитерация).</w:t>
      </w:r>
    </w:p>
    <w:p w:rsidR="00D83E61" w:rsidRDefault="00D83E61" w:rsidP="00D83E61">
      <w:pPr>
        <w:pStyle w:val="ad"/>
        <w:spacing w:after="0"/>
        <w:ind w:firstLine="567"/>
        <w:jc w:val="both"/>
        <w:rPr>
          <w:lang w:val="kk-KZ"/>
        </w:rPr>
      </w:pPr>
      <w:r>
        <w:rPr>
          <w:lang w:val="kk-KZ"/>
        </w:rPr>
        <w:lastRenderedPageBreak/>
        <w:t>Романизацияланған әдебиеттер тізімі келесідей болуы керек: транслитерация - http://www.translit.ru</w:t>
      </w:r>
    </w:p>
    <w:p w:rsidR="00D83E61" w:rsidRDefault="00D83E61" w:rsidP="00D83E61">
      <w:pPr>
        <w:pStyle w:val="ad"/>
        <w:spacing w:after="0"/>
        <w:jc w:val="both"/>
        <w:rPr>
          <w:lang w:val="kk-KZ"/>
        </w:rPr>
      </w:pPr>
    </w:p>
    <w:p w:rsidR="00D83E61" w:rsidRDefault="00D83E61" w:rsidP="00D83E61">
      <w:pPr>
        <w:pStyle w:val="ad"/>
        <w:spacing w:after="0"/>
        <w:ind w:firstLine="567"/>
        <w:jc w:val="both"/>
        <w:rPr>
          <w:lang w:val="kk-KZ"/>
        </w:rPr>
      </w:pPr>
      <w:r>
        <w:rPr>
          <w:lang w:val="kk-KZ"/>
        </w:rPr>
        <w:t>Мысалы:</w:t>
      </w:r>
    </w:p>
    <w:p w:rsidR="004B41A0" w:rsidRDefault="004B41A0" w:rsidP="004B41A0">
      <w:pPr>
        <w:spacing w:after="0" w:line="240" w:lineRule="auto"/>
        <w:ind w:firstLine="709"/>
        <w:jc w:val="center"/>
        <w:rPr>
          <w:rFonts w:ascii="Times New Roman" w:eastAsia="Times New Roman" w:hAnsi="Times New Roman" w:cs="Times New Roman"/>
          <w:b/>
          <w:color w:val="000000"/>
          <w:sz w:val="28"/>
          <w:szCs w:val="28"/>
          <w:lang w:val="en-US"/>
        </w:rPr>
      </w:pPr>
      <w:r>
        <w:rPr>
          <w:rFonts w:ascii="Times New Roman" w:eastAsia="Times New Roman" w:hAnsi="Times New Roman" w:cs="Times New Roman"/>
          <w:color w:val="000000"/>
          <w:sz w:val="28"/>
          <w:szCs w:val="28"/>
        </w:rPr>
        <w:tab/>
      </w:r>
      <w:r>
        <w:rPr>
          <w:rFonts w:ascii="Times New Roman" w:eastAsia="Times New Roman" w:hAnsi="Times New Roman" w:cs="Times New Roman"/>
          <w:b/>
          <w:color w:val="000000"/>
          <w:sz w:val="28"/>
          <w:szCs w:val="28"/>
          <w:lang w:val="en-US"/>
        </w:rPr>
        <w:t>References</w:t>
      </w:r>
    </w:p>
    <w:p w:rsidR="004B41A0" w:rsidRDefault="004B41A0" w:rsidP="004B41A0">
      <w:pPr>
        <w:pStyle w:val="ad"/>
        <w:numPr>
          <w:ilvl w:val="0"/>
          <w:numId w:val="19"/>
        </w:numPr>
        <w:shd w:val="clear" w:color="auto" w:fill="FDFDFD"/>
        <w:tabs>
          <w:tab w:val="left" w:pos="993"/>
        </w:tabs>
        <w:spacing w:before="0" w:beforeAutospacing="0" w:after="0" w:afterAutospacing="0"/>
        <w:ind w:left="0" w:firstLine="709"/>
        <w:contextualSpacing/>
        <w:jc w:val="both"/>
        <w:rPr>
          <w:color w:val="000000"/>
          <w:sz w:val="28"/>
          <w:szCs w:val="28"/>
          <w:lang w:val="en-US"/>
        </w:rPr>
      </w:pPr>
      <w:r>
        <w:rPr>
          <w:color w:val="000000"/>
          <w:sz w:val="28"/>
          <w:szCs w:val="28"/>
          <w:lang w:val="en-US"/>
        </w:rPr>
        <w:t xml:space="preserve">S.B. </w:t>
      </w:r>
      <w:proofErr w:type="spellStart"/>
      <w:r>
        <w:rPr>
          <w:color w:val="000000"/>
          <w:sz w:val="28"/>
          <w:szCs w:val="28"/>
          <w:lang w:val="en-US"/>
        </w:rPr>
        <w:t>Ahmetzhanova</w:t>
      </w:r>
      <w:proofErr w:type="spellEnd"/>
      <w:r w:rsidRPr="00E81403">
        <w:rPr>
          <w:color w:val="000000"/>
          <w:sz w:val="28"/>
          <w:szCs w:val="28"/>
          <w:lang w:val="en-US"/>
        </w:rPr>
        <w:t>,</w:t>
      </w:r>
      <w:r>
        <w:rPr>
          <w:color w:val="000000"/>
          <w:sz w:val="28"/>
          <w:szCs w:val="28"/>
          <w:lang w:val="en-US"/>
        </w:rPr>
        <w:t xml:space="preserve"> </w:t>
      </w:r>
      <w:proofErr w:type="spellStart"/>
      <w:r w:rsidRPr="00E81403">
        <w:rPr>
          <w:i/>
          <w:color w:val="000000"/>
          <w:sz w:val="28"/>
          <w:szCs w:val="28"/>
          <w:lang w:val="en-US"/>
        </w:rPr>
        <w:t>Vysshee</w:t>
      </w:r>
      <w:proofErr w:type="spellEnd"/>
      <w:r w:rsidRPr="00E81403">
        <w:rPr>
          <w:i/>
          <w:color w:val="000000"/>
          <w:sz w:val="28"/>
          <w:szCs w:val="28"/>
          <w:lang w:val="en-US"/>
        </w:rPr>
        <w:t xml:space="preserve"> </w:t>
      </w:r>
      <w:proofErr w:type="spellStart"/>
      <w:r w:rsidRPr="00E81403">
        <w:rPr>
          <w:i/>
          <w:color w:val="000000"/>
          <w:sz w:val="28"/>
          <w:szCs w:val="28"/>
          <w:lang w:val="en-US"/>
        </w:rPr>
        <w:t>obrazovanie</w:t>
      </w:r>
      <w:proofErr w:type="spellEnd"/>
      <w:r w:rsidRPr="00E81403">
        <w:rPr>
          <w:i/>
          <w:color w:val="000000"/>
          <w:sz w:val="28"/>
          <w:szCs w:val="28"/>
          <w:lang w:val="en-US"/>
        </w:rPr>
        <w:t xml:space="preserve"> v </w:t>
      </w:r>
      <w:proofErr w:type="spellStart"/>
      <w:r w:rsidRPr="00E81403">
        <w:rPr>
          <w:i/>
          <w:color w:val="000000"/>
          <w:sz w:val="28"/>
          <w:szCs w:val="28"/>
          <w:lang w:val="en-US"/>
        </w:rPr>
        <w:t>Kazahstane</w:t>
      </w:r>
      <w:proofErr w:type="spellEnd"/>
      <w:r w:rsidRPr="00E81403">
        <w:rPr>
          <w:i/>
          <w:color w:val="000000"/>
          <w:sz w:val="28"/>
          <w:szCs w:val="28"/>
          <w:lang w:val="en-US"/>
        </w:rPr>
        <w:t xml:space="preserve">: </w:t>
      </w:r>
      <w:proofErr w:type="spellStart"/>
      <w:r w:rsidRPr="00E81403">
        <w:rPr>
          <w:i/>
          <w:color w:val="000000"/>
          <w:sz w:val="28"/>
          <w:szCs w:val="28"/>
          <w:lang w:val="en-US"/>
        </w:rPr>
        <w:t>problemy</w:t>
      </w:r>
      <w:proofErr w:type="spellEnd"/>
      <w:r w:rsidRPr="00E81403">
        <w:rPr>
          <w:i/>
          <w:color w:val="000000"/>
          <w:sz w:val="28"/>
          <w:szCs w:val="28"/>
          <w:lang w:val="en-US"/>
        </w:rPr>
        <w:t xml:space="preserve"> </w:t>
      </w:r>
      <w:proofErr w:type="spellStart"/>
      <w:r w:rsidRPr="00E81403">
        <w:rPr>
          <w:i/>
          <w:color w:val="000000"/>
          <w:sz w:val="28"/>
          <w:szCs w:val="28"/>
          <w:lang w:val="en-US"/>
        </w:rPr>
        <w:t>i</w:t>
      </w:r>
      <w:proofErr w:type="spellEnd"/>
      <w:r w:rsidRPr="00E81403">
        <w:rPr>
          <w:i/>
          <w:color w:val="000000"/>
          <w:sz w:val="28"/>
          <w:szCs w:val="28"/>
          <w:lang w:val="en-US"/>
        </w:rPr>
        <w:t xml:space="preserve"> </w:t>
      </w:r>
      <w:proofErr w:type="spellStart"/>
      <w:r w:rsidRPr="00E81403">
        <w:rPr>
          <w:i/>
          <w:color w:val="000000"/>
          <w:sz w:val="28"/>
          <w:szCs w:val="28"/>
          <w:lang w:val="en-US"/>
        </w:rPr>
        <w:t>perspektivy</w:t>
      </w:r>
      <w:proofErr w:type="spellEnd"/>
      <w:r w:rsidRPr="00E81403">
        <w:rPr>
          <w:i/>
          <w:color w:val="000000"/>
          <w:sz w:val="28"/>
          <w:szCs w:val="28"/>
          <w:lang w:val="en-US"/>
        </w:rPr>
        <w:t xml:space="preserve"> </w:t>
      </w:r>
      <w:proofErr w:type="spellStart"/>
      <w:r w:rsidRPr="00E81403">
        <w:rPr>
          <w:i/>
          <w:color w:val="000000"/>
          <w:sz w:val="28"/>
          <w:szCs w:val="28"/>
          <w:lang w:val="en-US"/>
        </w:rPr>
        <w:t>razvitiya</w:t>
      </w:r>
      <w:proofErr w:type="spellEnd"/>
      <w:r w:rsidRPr="00E81403">
        <w:rPr>
          <w:i/>
          <w:color w:val="000000"/>
          <w:sz w:val="28"/>
          <w:szCs w:val="28"/>
          <w:lang w:val="en-US"/>
        </w:rPr>
        <w:t xml:space="preserve"> [Higher Education in Kazakhstan: Problems and Prospects of Development]</w:t>
      </w:r>
      <w:r w:rsidRPr="00E81403">
        <w:rPr>
          <w:color w:val="000000"/>
          <w:sz w:val="28"/>
          <w:szCs w:val="28"/>
          <w:lang w:val="en-US"/>
        </w:rPr>
        <w:t>,</w:t>
      </w:r>
      <w:r>
        <w:rPr>
          <w:color w:val="000000"/>
          <w:sz w:val="28"/>
          <w:szCs w:val="28"/>
          <w:lang w:val="en-US"/>
        </w:rPr>
        <w:t xml:space="preserve"> </w:t>
      </w:r>
      <w:proofErr w:type="spellStart"/>
      <w:r>
        <w:rPr>
          <w:color w:val="000000"/>
          <w:sz w:val="28"/>
          <w:szCs w:val="28"/>
          <w:lang w:val="en-US"/>
        </w:rPr>
        <w:t>Vestnik</w:t>
      </w:r>
      <w:proofErr w:type="spellEnd"/>
      <w:r>
        <w:rPr>
          <w:color w:val="000000"/>
          <w:sz w:val="28"/>
          <w:szCs w:val="28"/>
          <w:lang w:val="en-US"/>
        </w:rPr>
        <w:t xml:space="preserve"> ENU </w:t>
      </w:r>
      <w:proofErr w:type="spellStart"/>
      <w:r>
        <w:rPr>
          <w:color w:val="000000"/>
          <w:sz w:val="28"/>
          <w:szCs w:val="28"/>
          <w:lang w:val="en-US"/>
        </w:rPr>
        <w:t>im</w:t>
      </w:r>
      <w:proofErr w:type="spellEnd"/>
      <w:r>
        <w:rPr>
          <w:color w:val="000000"/>
          <w:sz w:val="28"/>
          <w:szCs w:val="28"/>
          <w:lang w:val="en-US"/>
        </w:rPr>
        <w:t xml:space="preserve">. L.N. </w:t>
      </w:r>
      <w:proofErr w:type="spellStart"/>
      <w:r>
        <w:rPr>
          <w:color w:val="000000"/>
          <w:sz w:val="28"/>
          <w:szCs w:val="28"/>
          <w:lang w:val="en-US"/>
        </w:rPr>
        <w:t>Gumileva</w:t>
      </w:r>
      <w:proofErr w:type="spellEnd"/>
      <w:r>
        <w:rPr>
          <w:color w:val="000000"/>
          <w:sz w:val="28"/>
          <w:szCs w:val="28"/>
          <w:lang w:val="en-US"/>
        </w:rPr>
        <w:t xml:space="preserve">. </w:t>
      </w:r>
      <w:proofErr w:type="spellStart"/>
      <w:r>
        <w:rPr>
          <w:color w:val="000000"/>
          <w:sz w:val="28"/>
          <w:szCs w:val="28"/>
          <w:lang w:val="en-US"/>
        </w:rPr>
        <w:t>Seriya</w:t>
      </w:r>
      <w:proofErr w:type="spellEnd"/>
      <w:r>
        <w:rPr>
          <w:color w:val="000000"/>
          <w:sz w:val="28"/>
          <w:szCs w:val="28"/>
          <w:lang w:val="en-US"/>
        </w:rPr>
        <w:t xml:space="preserve"> </w:t>
      </w:r>
      <w:proofErr w:type="spellStart"/>
      <w:r>
        <w:rPr>
          <w:color w:val="000000"/>
          <w:sz w:val="28"/>
          <w:szCs w:val="28"/>
          <w:lang w:val="en-US"/>
        </w:rPr>
        <w:t>Himiya</w:t>
      </w:r>
      <w:proofErr w:type="spellEnd"/>
      <w:r>
        <w:rPr>
          <w:color w:val="000000"/>
          <w:sz w:val="28"/>
          <w:szCs w:val="28"/>
          <w:lang w:val="en-US"/>
        </w:rPr>
        <w:t xml:space="preserve">. </w:t>
      </w:r>
      <w:proofErr w:type="spellStart"/>
      <w:r>
        <w:rPr>
          <w:color w:val="000000"/>
          <w:sz w:val="28"/>
          <w:szCs w:val="28"/>
          <w:lang w:val="en-US"/>
        </w:rPr>
        <w:t>Geografiya</w:t>
      </w:r>
      <w:proofErr w:type="spellEnd"/>
      <w:r>
        <w:rPr>
          <w:color w:val="000000"/>
          <w:sz w:val="28"/>
          <w:szCs w:val="28"/>
          <w:lang w:val="en-US"/>
        </w:rPr>
        <w:t xml:space="preserve">. </w:t>
      </w:r>
      <w:proofErr w:type="spellStart"/>
      <w:r>
        <w:rPr>
          <w:color w:val="000000"/>
          <w:sz w:val="28"/>
          <w:szCs w:val="28"/>
          <w:lang w:val="en-US"/>
        </w:rPr>
        <w:t>Ekologiya</w:t>
      </w:r>
      <w:proofErr w:type="spellEnd"/>
      <w:r>
        <w:rPr>
          <w:color w:val="000000"/>
          <w:sz w:val="28"/>
          <w:szCs w:val="28"/>
          <w:lang w:val="en-US"/>
        </w:rPr>
        <w:t xml:space="preserve"> </w:t>
      </w:r>
      <w:r w:rsidRPr="00E81403">
        <w:rPr>
          <w:color w:val="000000"/>
          <w:sz w:val="28"/>
          <w:szCs w:val="28"/>
          <w:lang w:val="en-US"/>
        </w:rPr>
        <w:t>[</w:t>
      </w:r>
      <w:r w:rsidRPr="00E81403">
        <w:rPr>
          <w:sz w:val="28"/>
          <w:szCs w:val="28"/>
          <w:shd w:val="clear" w:color="auto" w:fill="FFFFFF"/>
          <w:lang w:val="en-US"/>
        </w:rPr>
        <w:t xml:space="preserve">BULLETIN of the L.N. </w:t>
      </w:r>
      <w:proofErr w:type="spellStart"/>
      <w:r w:rsidRPr="00E81403">
        <w:rPr>
          <w:sz w:val="28"/>
          <w:szCs w:val="28"/>
          <w:shd w:val="clear" w:color="auto" w:fill="FFFFFF"/>
          <w:lang w:val="en-US"/>
        </w:rPr>
        <w:t>Gumilyov</w:t>
      </w:r>
      <w:proofErr w:type="spellEnd"/>
      <w:r w:rsidRPr="00E81403">
        <w:rPr>
          <w:sz w:val="28"/>
          <w:szCs w:val="28"/>
          <w:shd w:val="clear" w:color="auto" w:fill="FFFFFF"/>
          <w:lang w:val="en-US"/>
        </w:rPr>
        <w:t xml:space="preserve"> Eurasian National University. Chemistry. Geography. Ecology Series</w:t>
      </w:r>
      <w:r>
        <w:rPr>
          <w:color w:val="000000"/>
          <w:sz w:val="28"/>
          <w:szCs w:val="28"/>
          <w:lang w:val="en-US"/>
        </w:rPr>
        <w:t>]</w:t>
      </w:r>
      <w:r w:rsidRPr="00B74809">
        <w:rPr>
          <w:color w:val="000000"/>
          <w:sz w:val="28"/>
          <w:szCs w:val="28"/>
          <w:lang w:val="en-US"/>
        </w:rPr>
        <w:t xml:space="preserve"> №</w:t>
      </w:r>
      <w:r>
        <w:rPr>
          <w:color w:val="000000"/>
          <w:sz w:val="28"/>
          <w:szCs w:val="28"/>
          <w:lang w:val="en-US"/>
        </w:rPr>
        <w:t>5</w:t>
      </w:r>
      <w:r w:rsidRPr="00B74809">
        <w:rPr>
          <w:color w:val="000000"/>
          <w:sz w:val="28"/>
          <w:szCs w:val="28"/>
          <w:lang w:val="en-US"/>
        </w:rPr>
        <w:t xml:space="preserve">, </w:t>
      </w:r>
      <w:proofErr w:type="spellStart"/>
      <w:r>
        <w:rPr>
          <w:color w:val="000000"/>
          <w:sz w:val="28"/>
          <w:szCs w:val="28"/>
        </w:rPr>
        <w:t>р</w:t>
      </w:r>
      <w:proofErr w:type="spellEnd"/>
      <w:r>
        <w:rPr>
          <w:color w:val="000000"/>
          <w:sz w:val="28"/>
          <w:szCs w:val="28"/>
          <w:lang w:val="en-US"/>
        </w:rPr>
        <w:t xml:space="preserve">. 10-18(2016), </w:t>
      </w:r>
      <w:hyperlink r:id="rId17" w:history="1">
        <w:r w:rsidRPr="00E81403">
          <w:rPr>
            <w:rStyle w:val="a8"/>
            <w:bCs/>
            <w:sz w:val="28"/>
            <w:szCs w:val="28"/>
            <w:shd w:val="clear" w:color="auto" w:fill="FFFFFF"/>
            <w:lang w:val="kk-KZ"/>
          </w:rPr>
          <w:t>https://doi.org/10.32523/2789-4320-2024-1-</w:t>
        </w:r>
      </w:hyperlink>
      <w:r w:rsidRPr="00E81403">
        <w:rPr>
          <w:rStyle w:val="a8"/>
          <w:bCs/>
          <w:sz w:val="28"/>
          <w:szCs w:val="28"/>
          <w:shd w:val="clear" w:color="auto" w:fill="FFFFFF"/>
          <w:lang w:val="kk-KZ"/>
        </w:rPr>
        <w:t>х-х</w:t>
      </w:r>
      <w:r w:rsidRPr="00E81403">
        <w:rPr>
          <w:color w:val="000000"/>
          <w:sz w:val="28"/>
          <w:szCs w:val="28"/>
          <w:lang w:val="en-US"/>
        </w:rPr>
        <w:t>.</w:t>
      </w:r>
      <w:r>
        <w:rPr>
          <w:color w:val="000000"/>
          <w:sz w:val="28"/>
          <w:szCs w:val="28"/>
          <w:lang w:val="en-US"/>
        </w:rPr>
        <w:t xml:space="preserve"> [in Russian] </w:t>
      </w:r>
    </w:p>
    <w:p w:rsidR="004B41A0" w:rsidRDefault="004B41A0" w:rsidP="004B41A0">
      <w:pPr>
        <w:pStyle w:val="ad"/>
        <w:numPr>
          <w:ilvl w:val="0"/>
          <w:numId w:val="19"/>
        </w:numPr>
        <w:shd w:val="clear" w:color="auto" w:fill="FDFDFD"/>
        <w:tabs>
          <w:tab w:val="left" w:pos="993"/>
        </w:tabs>
        <w:spacing w:before="0" w:beforeAutospacing="0" w:after="0" w:afterAutospacing="0"/>
        <w:ind w:left="0" w:firstLine="709"/>
        <w:contextualSpacing/>
        <w:jc w:val="both"/>
        <w:rPr>
          <w:color w:val="000000"/>
          <w:sz w:val="28"/>
          <w:szCs w:val="28"/>
          <w:lang w:val="en-US"/>
        </w:rPr>
      </w:pPr>
      <w:proofErr w:type="spellStart"/>
      <w:r w:rsidRPr="00E81403">
        <w:rPr>
          <w:i/>
          <w:color w:val="000000"/>
          <w:sz w:val="28"/>
          <w:szCs w:val="28"/>
          <w:lang w:val="en-US"/>
        </w:rPr>
        <w:t>Ezhegodnaya</w:t>
      </w:r>
      <w:proofErr w:type="spellEnd"/>
      <w:r w:rsidRPr="00E81403">
        <w:rPr>
          <w:i/>
          <w:color w:val="000000"/>
          <w:sz w:val="28"/>
          <w:szCs w:val="28"/>
          <w:lang w:val="en-US"/>
        </w:rPr>
        <w:t xml:space="preserve"> </w:t>
      </w:r>
      <w:proofErr w:type="spellStart"/>
      <w:r w:rsidRPr="00E81403">
        <w:rPr>
          <w:i/>
          <w:color w:val="000000"/>
          <w:sz w:val="28"/>
          <w:szCs w:val="28"/>
          <w:lang w:val="en-US"/>
        </w:rPr>
        <w:t>avgustovskaya</w:t>
      </w:r>
      <w:proofErr w:type="spellEnd"/>
      <w:r w:rsidRPr="00E81403">
        <w:rPr>
          <w:i/>
          <w:color w:val="000000"/>
          <w:sz w:val="28"/>
          <w:szCs w:val="28"/>
          <w:lang w:val="en-US"/>
        </w:rPr>
        <w:t xml:space="preserve"> </w:t>
      </w:r>
      <w:proofErr w:type="spellStart"/>
      <w:r w:rsidRPr="00E81403">
        <w:rPr>
          <w:i/>
          <w:color w:val="000000"/>
          <w:sz w:val="28"/>
          <w:szCs w:val="28"/>
          <w:lang w:val="en-US"/>
        </w:rPr>
        <w:t>konferenciya</w:t>
      </w:r>
      <w:proofErr w:type="spellEnd"/>
      <w:r w:rsidRPr="00E81403">
        <w:rPr>
          <w:i/>
          <w:color w:val="000000"/>
          <w:sz w:val="28"/>
          <w:szCs w:val="28"/>
          <w:lang w:val="en-US"/>
        </w:rPr>
        <w:t xml:space="preserve"> s </w:t>
      </w:r>
      <w:proofErr w:type="spellStart"/>
      <w:r w:rsidRPr="00E81403">
        <w:rPr>
          <w:i/>
          <w:color w:val="000000"/>
          <w:sz w:val="28"/>
          <w:szCs w:val="28"/>
          <w:lang w:val="en-US"/>
        </w:rPr>
        <w:t>uchastiem</w:t>
      </w:r>
      <w:proofErr w:type="spellEnd"/>
      <w:r w:rsidRPr="00E81403">
        <w:rPr>
          <w:i/>
          <w:color w:val="000000"/>
          <w:sz w:val="28"/>
          <w:szCs w:val="28"/>
          <w:lang w:val="en-US"/>
        </w:rPr>
        <w:t xml:space="preserve"> </w:t>
      </w:r>
      <w:proofErr w:type="spellStart"/>
      <w:r w:rsidRPr="00E81403">
        <w:rPr>
          <w:i/>
          <w:color w:val="000000"/>
          <w:sz w:val="28"/>
          <w:szCs w:val="28"/>
          <w:lang w:val="en-US"/>
        </w:rPr>
        <w:t>glavy</w:t>
      </w:r>
      <w:proofErr w:type="spellEnd"/>
      <w:r w:rsidRPr="00E81403">
        <w:rPr>
          <w:i/>
          <w:color w:val="000000"/>
          <w:sz w:val="28"/>
          <w:szCs w:val="28"/>
          <w:lang w:val="en-US"/>
        </w:rPr>
        <w:t xml:space="preserve"> </w:t>
      </w:r>
      <w:proofErr w:type="spellStart"/>
      <w:r w:rsidRPr="00E81403">
        <w:rPr>
          <w:i/>
          <w:color w:val="000000"/>
          <w:sz w:val="28"/>
          <w:szCs w:val="28"/>
          <w:lang w:val="en-US"/>
        </w:rPr>
        <w:t>gosudarstva</w:t>
      </w:r>
      <w:proofErr w:type="spellEnd"/>
      <w:r w:rsidRPr="00E81403">
        <w:rPr>
          <w:i/>
          <w:color w:val="000000"/>
          <w:sz w:val="28"/>
          <w:szCs w:val="28"/>
          <w:lang w:val="en-US"/>
        </w:rPr>
        <w:t xml:space="preserve"> </w:t>
      </w:r>
      <w:proofErr w:type="spellStart"/>
      <w:r w:rsidRPr="00E81403">
        <w:rPr>
          <w:i/>
          <w:color w:val="000000"/>
          <w:sz w:val="28"/>
          <w:szCs w:val="28"/>
          <w:lang w:val="en-US"/>
        </w:rPr>
        <w:t>Kasym-ZHomarta</w:t>
      </w:r>
      <w:proofErr w:type="spellEnd"/>
      <w:r w:rsidRPr="00E81403">
        <w:rPr>
          <w:i/>
          <w:color w:val="000000"/>
          <w:sz w:val="28"/>
          <w:szCs w:val="28"/>
          <w:lang w:val="en-US"/>
        </w:rPr>
        <w:t xml:space="preserve"> </w:t>
      </w:r>
      <w:proofErr w:type="spellStart"/>
      <w:r w:rsidRPr="00E81403">
        <w:rPr>
          <w:i/>
          <w:color w:val="000000"/>
          <w:sz w:val="28"/>
          <w:szCs w:val="28"/>
          <w:lang w:val="en-US"/>
        </w:rPr>
        <w:t>Tokaeva</w:t>
      </w:r>
      <w:proofErr w:type="spellEnd"/>
      <w:r w:rsidRPr="00E81403">
        <w:rPr>
          <w:i/>
          <w:color w:val="000000"/>
          <w:sz w:val="28"/>
          <w:szCs w:val="28"/>
          <w:lang w:val="en-US"/>
        </w:rPr>
        <w:t xml:space="preserve">, [Annual August conference with the participation of President </w:t>
      </w:r>
      <w:proofErr w:type="spellStart"/>
      <w:r w:rsidRPr="00E81403">
        <w:rPr>
          <w:i/>
          <w:color w:val="000000"/>
          <w:sz w:val="28"/>
          <w:szCs w:val="28"/>
          <w:lang w:val="en-US"/>
        </w:rPr>
        <w:t>Kassym-Jomart</w:t>
      </w:r>
      <w:proofErr w:type="spellEnd"/>
      <w:r w:rsidRPr="00E81403">
        <w:rPr>
          <w:i/>
          <w:color w:val="000000"/>
          <w:sz w:val="28"/>
          <w:szCs w:val="28"/>
          <w:lang w:val="en-US"/>
        </w:rPr>
        <w:t xml:space="preserve"> </w:t>
      </w:r>
      <w:proofErr w:type="spellStart"/>
      <w:r w:rsidRPr="00E81403">
        <w:rPr>
          <w:i/>
          <w:color w:val="000000"/>
          <w:sz w:val="28"/>
          <w:szCs w:val="28"/>
          <w:lang w:val="en-US"/>
        </w:rPr>
        <w:t>Tokayev</w:t>
      </w:r>
      <w:proofErr w:type="spellEnd"/>
      <w:r w:rsidRPr="00E81403">
        <w:rPr>
          <w:i/>
          <w:color w:val="000000"/>
          <w:sz w:val="28"/>
          <w:szCs w:val="28"/>
          <w:lang w:val="en-US"/>
        </w:rPr>
        <w:t>]</w:t>
      </w:r>
      <w:r w:rsidRPr="00E81403">
        <w:rPr>
          <w:color w:val="000000"/>
          <w:sz w:val="28"/>
          <w:szCs w:val="28"/>
          <w:lang w:val="en-US"/>
        </w:rPr>
        <w:t xml:space="preserve">, </w:t>
      </w:r>
      <w:r>
        <w:rPr>
          <w:color w:val="000000"/>
          <w:sz w:val="28"/>
          <w:szCs w:val="28"/>
        </w:rPr>
        <w:t>а</w:t>
      </w:r>
      <w:proofErr w:type="spellStart"/>
      <w:r>
        <w:rPr>
          <w:color w:val="000000"/>
          <w:sz w:val="28"/>
          <w:szCs w:val="28"/>
          <w:lang w:val="en-US"/>
        </w:rPr>
        <w:t>vailable</w:t>
      </w:r>
      <w:proofErr w:type="spellEnd"/>
      <w:r>
        <w:rPr>
          <w:color w:val="000000"/>
          <w:sz w:val="28"/>
          <w:szCs w:val="28"/>
          <w:lang w:val="en-US"/>
        </w:rPr>
        <w:t xml:space="preserve"> at: </w:t>
      </w:r>
      <w:hyperlink r:id="rId18" w:history="1">
        <w:r>
          <w:rPr>
            <w:rStyle w:val="a8"/>
            <w:color w:val="0000FF"/>
            <w:sz w:val="28"/>
            <w:szCs w:val="28"/>
            <w:lang w:val="en-US"/>
          </w:rPr>
          <w:t>https://www.zakon.kz/redaktsiia-zakonkz/4981834-polnyy-tekst-vystupleniya-tokaeva-na.html</w:t>
        </w:r>
      </w:hyperlink>
      <w:r>
        <w:rPr>
          <w:color w:val="000000"/>
          <w:sz w:val="28"/>
          <w:szCs w:val="28"/>
          <w:lang w:val="en-US"/>
        </w:rPr>
        <w:t xml:space="preserve"> (accessed 25.07.2023)</w:t>
      </w:r>
    </w:p>
    <w:p w:rsidR="004B41A0" w:rsidRPr="00F34701" w:rsidRDefault="004B41A0" w:rsidP="004B41A0">
      <w:pPr>
        <w:pStyle w:val="ad"/>
        <w:numPr>
          <w:ilvl w:val="0"/>
          <w:numId w:val="19"/>
        </w:numPr>
        <w:tabs>
          <w:tab w:val="left" w:pos="993"/>
        </w:tabs>
        <w:spacing w:before="0" w:beforeAutospacing="0" w:after="0" w:afterAutospacing="0"/>
        <w:ind w:left="0" w:firstLine="709"/>
        <w:contextualSpacing/>
        <w:jc w:val="both"/>
        <w:rPr>
          <w:rStyle w:val="a8"/>
          <w:rFonts w:eastAsia="Calibri"/>
          <w:lang w:val="en-US"/>
        </w:rPr>
      </w:pPr>
      <w:r>
        <w:rPr>
          <w:sz w:val="28"/>
          <w:szCs w:val="28"/>
          <w:lang w:val="en-US"/>
        </w:rPr>
        <w:t>M.</w:t>
      </w:r>
      <w:r w:rsidRPr="00E81403">
        <w:rPr>
          <w:sz w:val="28"/>
          <w:szCs w:val="28"/>
          <w:lang w:val="en-US"/>
        </w:rPr>
        <w:t xml:space="preserve"> </w:t>
      </w:r>
      <w:proofErr w:type="spellStart"/>
      <w:r>
        <w:rPr>
          <w:sz w:val="28"/>
          <w:szCs w:val="28"/>
          <w:lang w:val="en-US"/>
        </w:rPr>
        <w:t>Tsinidou</w:t>
      </w:r>
      <w:proofErr w:type="spellEnd"/>
      <w:r>
        <w:rPr>
          <w:sz w:val="28"/>
          <w:szCs w:val="28"/>
          <w:lang w:val="kk-KZ"/>
        </w:rPr>
        <w:t xml:space="preserve">, </w:t>
      </w:r>
      <w:r>
        <w:rPr>
          <w:sz w:val="28"/>
          <w:szCs w:val="28"/>
          <w:lang w:val="en-US"/>
        </w:rPr>
        <w:t xml:space="preserve"> V.</w:t>
      </w:r>
      <w:r w:rsidRPr="00E81403">
        <w:rPr>
          <w:sz w:val="28"/>
          <w:szCs w:val="28"/>
          <w:lang w:val="en-US"/>
        </w:rPr>
        <w:t xml:space="preserve"> </w:t>
      </w:r>
      <w:proofErr w:type="spellStart"/>
      <w:r>
        <w:rPr>
          <w:sz w:val="28"/>
          <w:szCs w:val="28"/>
          <w:lang w:val="en-US"/>
        </w:rPr>
        <w:t>Gerogiannis</w:t>
      </w:r>
      <w:proofErr w:type="spellEnd"/>
      <w:r>
        <w:rPr>
          <w:sz w:val="28"/>
          <w:szCs w:val="28"/>
          <w:lang w:val="en-US"/>
        </w:rPr>
        <w:t xml:space="preserve">, P. </w:t>
      </w:r>
      <w:proofErr w:type="spellStart"/>
      <w:r>
        <w:rPr>
          <w:sz w:val="28"/>
          <w:szCs w:val="28"/>
          <w:lang w:val="en-US"/>
        </w:rPr>
        <w:t>Fitsilis</w:t>
      </w:r>
      <w:proofErr w:type="spellEnd"/>
      <w:r w:rsidRPr="00E81403">
        <w:rPr>
          <w:sz w:val="28"/>
          <w:szCs w:val="28"/>
          <w:lang w:val="en-US"/>
        </w:rPr>
        <w:t>,</w:t>
      </w:r>
      <w:r>
        <w:rPr>
          <w:sz w:val="28"/>
          <w:szCs w:val="28"/>
          <w:lang w:val="en-US"/>
        </w:rPr>
        <w:t xml:space="preserve"> </w:t>
      </w:r>
      <w:r w:rsidRPr="00E81403">
        <w:rPr>
          <w:i/>
          <w:sz w:val="28"/>
          <w:szCs w:val="28"/>
          <w:lang w:val="en-US"/>
        </w:rPr>
        <w:t xml:space="preserve">Evaluation of the factors that determine quality in higher education: An empirical study, </w:t>
      </w:r>
      <w:r>
        <w:rPr>
          <w:sz w:val="28"/>
          <w:szCs w:val="28"/>
          <w:lang w:val="en-US"/>
        </w:rPr>
        <w:t xml:space="preserve">Quality Assurance in Education 18(3), </w:t>
      </w:r>
      <w:proofErr w:type="spellStart"/>
      <w:r>
        <w:rPr>
          <w:sz w:val="28"/>
          <w:szCs w:val="28"/>
        </w:rPr>
        <w:t>р</w:t>
      </w:r>
      <w:proofErr w:type="spellEnd"/>
      <w:r>
        <w:rPr>
          <w:sz w:val="28"/>
          <w:szCs w:val="28"/>
          <w:lang w:val="en-US"/>
        </w:rPr>
        <w:t xml:space="preserve">.227-244(2010), </w:t>
      </w:r>
      <w:r>
        <w:rPr>
          <w:sz w:val="27"/>
          <w:szCs w:val="27"/>
          <w:lang w:val="en-US"/>
        </w:rPr>
        <w:t xml:space="preserve">DOI: </w:t>
      </w:r>
      <w:hyperlink r:id="rId19" w:history="1">
        <w:r>
          <w:rPr>
            <w:rStyle w:val="a8"/>
            <w:sz w:val="28"/>
            <w:szCs w:val="28"/>
            <w:lang w:val="en-US"/>
          </w:rPr>
          <w:t>https://doi.org/10.1108/09684881011058669</w:t>
        </w:r>
      </w:hyperlink>
    </w:p>
    <w:p w:rsidR="004B41A0" w:rsidRPr="00E81403" w:rsidRDefault="004B41A0" w:rsidP="004B41A0">
      <w:pPr>
        <w:pStyle w:val="ad"/>
        <w:numPr>
          <w:ilvl w:val="0"/>
          <w:numId w:val="19"/>
        </w:numPr>
        <w:tabs>
          <w:tab w:val="left" w:pos="993"/>
        </w:tabs>
        <w:spacing w:before="0" w:beforeAutospacing="0" w:after="0" w:afterAutospacing="0"/>
        <w:ind w:left="0" w:firstLine="709"/>
        <w:contextualSpacing/>
        <w:jc w:val="both"/>
        <w:rPr>
          <w:lang w:val="en-US"/>
        </w:rPr>
      </w:pPr>
      <w:r>
        <w:rPr>
          <w:color w:val="000000"/>
          <w:sz w:val="28"/>
          <w:szCs w:val="28"/>
          <w:lang w:val="en-US"/>
        </w:rPr>
        <w:t>B.</w:t>
      </w:r>
      <w:r w:rsidRPr="00E81403">
        <w:rPr>
          <w:color w:val="000000"/>
          <w:sz w:val="28"/>
          <w:szCs w:val="28"/>
          <w:lang w:val="en-US"/>
        </w:rPr>
        <w:t xml:space="preserve"> </w:t>
      </w:r>
      <w:proofErr w:type="spellStart"/>
      <w:r>
        <w:rPr>
          <w:color w:val="000000"/>
          <w:sz w:val="28"/>
          <w:szCs w:val="28"/>
          <w:lang w:val="en-US"/>
        </w:rPr>
        <w:t>Grekov</w:t>
      </w:r>
      <w:proofErr w:type="spellEnd"/>
      <w:proofErr w:type="gramStart"/>
      <w:r w:rsidRPr="00E81403">
        <w:rPr>
          <w:color w:val="000000"/>
          <w:sz w:val="28"/>
          <w:szCs w:val="28"/>
          <w:lang w:val="en-US"/>
        </w:rPr>
        <w:t xml:space="preserve">, </w:t>
      </w:r>
      <w:r>
        <w:rPr>
          <w:color w:val="000000"/>
          <w:sz w:val="28"/>
          <w:szCs w:val="28"/>
          <w:lang w:val="en-US"/>
        </w:rPr>
        <w:t xml:space="preserve"> </w:t>
      </w:r>
      <w:proofErr w:type="spellStart"/>
      <w:r w:rsidRPr="00E81403">
        <w:rPr>
          <w:i/>
          <w:color w:val="000000"/>
          <w:sz w:val="28"/>
          <w:szCs w:val="28"/>
          <w:lang w:val="en-US"/>
        </w:rPr>
        <w:t>Istoriia</w:t>
      </w:r>
      <w:proofErr w:type="spellEnd"/>
      <w:proofErr w:type="gramEnd"/>
      <w:r w:rsidRPr="00E81403">
        <w:rPr>
          <w:i/>
          <w:color w:val="000000"/>
          <w:sz w:val="28"/>
          <w:szCs w:val="28"/>
          <w:lang w:val="en-US"/>
        </w:rPr>
        <w:t xml:space="preserve"> </w:t>
      </w:r>
      <w:proofErr w:type="spellStart"/>
      <w:r w:rsidRPr="00E81403">
        <w:rPr>
          <w:i/>
          <w:color w:val="000000"/>
          <w:sz w:val="28"/>
          <w:szCs w:val="28"/>
          <w:lang w:val="en-US"/>
        </w:rPr>
        <w:t>i</w:t>
      </w:r>
      <w:proofErr w:type="spellEnd"/>
      <w:r w:rsidRPr="00E81403">
        <w:rPr>
          <w:i/>
          <w:color w:val="000000"/>
          <w:sz w:val="28"/>
          <w:szCs w:val="28"/>
          <w:lang w:val="en-US"/>
        </w:rPr>
        <w:t xml:space="preserve"> </w:t>
      </w:r>
      <w:proofErr w:type="spellStart"/>
      <w:r w:rsidRPr="00E81403">
        <w:rPr>
          <w:i/>
          <w:color w:val="000000"/>
          <w:sz w:val="28"/>
          <w:szCs w:val="28"/>
          <w:lang w:val="en-US"/>
        </w:rPr>
        <w:t>kino</w:t>
      </w:r>
      <w:proofErr w:type="spellEnd"/>
      <w:r>
        <w:rPr>
          <w:i/>
          <w:color w:val="000000"/>
          <w:sz w:val="28"/>
          <w:szCs w:val="28"/>
          <w:lang w:val="en-US"/>
        </w:rPr>
        <w:t>[history and cinema],</w:t>
      </w:r>
      <w:r w:rsidRPr="00E81403">
        <w:rPr>
          <w:i/>
          <w:color w:val="000000"/>
          <w:sz w:val="28"/>
          <w:szCs w:val="28"/>
          <w:lang w:val="en-US"/>
        </w:rPr>
        <w:t xml:space="preserve"> </w:t>
      </w:r>
      <w:proofErr w:type="spellStart"/>
      <w:r w:rsidRPr="00E81403">
        <w:rPr>
          <w:color w:val="000000"/>
          <w:sz w:val="28"/>
          <w:szCs w:val="28"/>
          <w:lang w:val="en-US"/>
        </w:rPr>
        <w:t>Sovetskii</w:t>
      </w:r>
      <w:proofErr w:type="spellEnd"/>
      <w:r w:rsidRPr="00E81403">
        <w:rPr>
          <w:color w:val="000000"/>
          <w:sz w:val="28"/>
          <w:szCs w:val="28"/>
          <w:lang w:val="en-US"/>
        </w:rPr>
        <w:t xml:space="preserve"> </w:t>
      </w:r>
      <w:proofErr w:type="spellStart"/>
      <w:r w:rsidRPr="00E81403">
        <w:rPr>
          <w:color w:val="000000"/>
          <w:sz w:val="28"/>
          <w:szCs w:val="28"/>
          <w:lang w:val="en-US"/>
        </w:rPr>
        <w:t>istoricheskii</w:t>
      </w:r>
      <w:proofErr w:type="spellEnd"/>
      <w:r w:rsidRPr="00E81403">
        <w:rPr>
          <w:color w:val="000000"/>
          <w:sz w:val="28"/>
          <w:szCs w:val="28"/>
          <w:lang w:val="en-US"/>
        </w:rPr>
        <w:t xml:space="preserve"> film [Soviet historical Film] (</w:t>
      </w:r>
      <w:proofErr w:type="spellStart"/>
      <w:r>
        <w:rPr>
          <w:color w:val="000000"/>
          <w:sz w:val="28"/>
          <w:szCs w:val="28"/>
          <w:lang w:val="en-US"/>
        </w:rPr>
        <w:t>Fizmatlit</w:t>
      </w:r>
      <w:proofErr w:type="spellEnd"/>
      <w:r>
        <w:rPr>
          <w:color w:val="000000"/>
          <w:sz w:val="28"/>
          <w:szCs w:val="28"/>
          <w:lang w:val="en-US"/>
        </w:rPr>
        <w:t>, Moscow, 1939</w:t>
      </w:r>
      <w:r w:rsidRPr="00E81403">
        <w:rPr>
          <w:color w:val="000000"/>
          <w:sz w:val="28"/>
          <w:szCs w:val="28"/>
          <w:lang w:val="en-US"/>
        </w:rPr>
        <w:t>)</w:t>
      </w:r>
      <w:r>
        <w:rPr>
          <w:color w:val="000000"/>
          <w:sz w:val="28"/>
          <w:szCs w:val="28"/>
          <w:lang w:val="en-US"/>
        </w:rPr>
        <w:t>, p.119</w:t>
      </w:r>
      <w:r w:rsidRPr="00E81403">
        <w:rPr>
          <w:color w:val="000000"/>
          <w:sz w:val="28"/>
          <w:szCs w:val="28"/>
          <w:lang w:val="en-US"/>
        </w:rPr>
        <w:t xml:space="preserve"> [in Russian].</w:t>
      </w:r>
    </w:p>
    <w:p w:rsidR="004B41A0" w:rsidRDefault="004B41A0" w:rsidP="004B41A0">
      <w:pPr>
        <w:pStyle w:val="ad"/>
        <w:numPr>
          <w:ilvl w:val="0"/>
          <w:numId w:val="19"/>
        </w:numPr>
        <w:tabs>
          <w:tab w:val="left" w:pos="993"/>
        </w:tabs>
        <w:spacing w:before="0" w:beforeAutospacing="0" w:after="0" w:afterAutospacing="0"/>
        <w:ind w:left="0" w:firstLine="709"/>
        <w:contextualSpacing/>
        <w:jc w:val="both"/>
        <w:rPr>
          <w:sz w:val="28"/>
          <w:szCs w:val="28"/>
          <w:lang w:val="en-US"/>
        </w:rPr>
      </w:pPr>
      <w:proofErr w:type="spellStart"/>
      <w:r w:rsidRPr="00E81403">
        <w:rPr>
          <w:i/>
          <w:color w:val="000000"/>
          <w:sz w:val="28"/>
          <w:szCs w:val="28"/>
          <w:lang w:val="en-US"/>
        </w:rPr>
        <w:t>Postanovlenie</w:t>
      </w:r>
      <w:proofErr w:type="spellEnd"/>
      <w:r w:rsidRPr="00E81403">
        <w:rPr>
          <w:i/>
          <w:color w:val="000000"/>
          <w:sz w:val="28"/>
          <w:szCs w:val="28"/>
          <w:lang w:val="en-US"/>
        </w:rPr>
        <w:t xml:space="preserve"> </w:t>
      </w:r>
      <w:proofErr w:type="spellStart"/>
      <w:r w:rsidRPr="00E81403">
        <w:rPr>
          <w:i/>
          <w:color w:val="000000"/>
          <w:sz w:val="28"/>
          <w:szCs w:val="28"/>
          <w:lang w:val="en-US"/>
        </w:rPr>
        <w:t>Soveta</w:t>
      </w:r>
      <w:proofErr w:type="spellEnd"/>
      <w:r w:rsidRPr="00E81403">
        <w:rPr>
          <w:i/>
          <w:color w:val="000000"/>
          <w:sz w:val="28"/>
          <w:szCs w:val="28"/>
          <w:lang w:val="en-US"/>
        </w:rPr>
        <w:t xml:space="preserve"> </w:t>
      </w:r>
      <w:proofErr w:type="spellStart"/>
      <w:r w:rsidRPr="00E81403">
        <w:rPr>
          <w:i/>
          <w:color w:val="000000"/>
          <w:sz w:val="28"/>
          <w:szCs w:val="28"/>
          <w:lang w:val="en-US"/>
        </w:rPr>
        <w:t>Ministrov</w:t>
      </w:r>
      <w:proofErr w:type="spellEnd"/>
      <w:r w:rsidRPr="00E81403">
        <w:rPr>
          <w:i/>
          <w:color w:val="000000"/>
          <w:sz w:val="28"/>
          <w:szCs w:val="28"/>
          <w:lang w:val="en-US"/>
        </w:rPr>
        <w:t xml:space="preserve"> SSSR «O </w:t>
      </w:r>
      <w:proofErr w:type="spellStart"/>
      <w:r w:rsidRPr="00E81403">
        <w:rPr>
          <w:i/>
          <w:color w:val="000000"/>
          <w:sz w:val="28"/>
          <w:szCs w:val="28"/>
          <w:lang w:val="en-US"/>
        </w:rPr>
        <w:t>merakh</w:t>
      </w:r>
      <w:proofErr w:type="spellEnd"/>
      <w:r w:rsidRPr="00E81403">
        <w:rPr>
          <w:i/>
          <w:color w:val="000000"/>
          <w:sz w:val="28"/>
          <w:szCs w:val="28"/>
          <w:lang w:val="en-US"/>
        </w:rPr>
        <w:t xml:space="preserve"> </w:t>
      </w:r>
      <w:proofErr w:type="spellStart"/>
      <w:r w:rsidRPr="00E81403">
        <w:rPr>
          <w:i/>
          <w:color w:val="000000"/>
          <w:sz w:val="28"/>
          <w:szCs w:val="28"/>
          <w:lang w:val="en-US"/>
        </w:rPr>
        <w:t>po</w:t>
      </w:r>
      <w:proofErr w:type="spellEnd"/>
      <w:r w:rsidRPr="00E81403">
        <w:rPr>
          <w:i/>
          <w:color w:val="000000"/>
          <w:sz w:val="28"/>
          <w:szCs w:val="28"/>
          <w:lang w:val="en-US"/>
        </w:rPr>
        <w:t xml:space="preserve"> </w:t>
      </w:r>
      <w:proofErr w:type="spellStart"/>
      <w:r w:rsidRPr="00E81403">
        <w:rPr>
          <w:i/>
          <w:color w:val="000000"/>
          <w:sz w:val="28"/>
          <w:szCs w:val="28"/>
          <w:lang w:val="en-US"/>
        </w:rPr>
        <w:t>uluchsheniiu</w:t>
      </w:r>
      <w:proofErr w:type="spellEnd"/>
      <w:r w:rsidRPr="00E81403">
        <w:rPr>
          <w:i/>
          <w:color w:val="000000"/>
          <w:sz w:val="28"/>
          <w:szCs w:val="28"/>
          <w:lang w:val="en-US"/>
        </w:rPr>
        <w:t xml:space="preserve"> </w:t>
      </w:r>
      <w:proofErr w:type="spellStart"/>
      <w:r w:rsidRPr="00E81403">
        <w:rPr>
          <w:i/>
          <w:color w:val="000000"/>
          <w:sz w:val="28"/>
          <w:szCs w:val="28"/>
          <w:lang w:val="en-US"/>
        </w:rPr>
        <w:t>soderzhaniia</w:t>
      </w:r>
      <w:proofErr w:type="spellEnd"/>
      <w:r w:rsidRPr="00E81403">
        <w:rPr>
          <w:i/>
          <w:color w:val="000000"/>
          <w:sz w:val="28"/>
          <w:szCs w:val="28"/>
          <w:lang w:val="en-US"/>
        </w:rPr>
        <w:t xml:space="preserve"> </w:t>
      </w:r>
      <w:proofErr w:type="spellStart"/>
      <w:r w:rsidRPr="00E81403">
        <w:rPr>
          <w:i/>
          <w:color w:val="000000"/>
          <w:sz w:val="28"/>
          <w:szCs w:val="28"/>
          <w:lang w:val="en-US"/>
        </w:rPr>
        <w:t>detskikh</w:t>
      </w:r>
      <w:proofErr w:type="spellEnd"/>
      <w:r w:rsidRPr="00E81403">
        <w:rPr>
          <w:i/>
          <w:color w:val="000000"/>
          <w:sz w:val="28"/>
          <w:szCs w:val="28"/>
          <w:lang w:val="en-US"/>
        </w:rPr>
        <w:t xml:space="preserve"> </w:t>
      </w:r>
      <w:proofErr w:type="spellStart"/>
      <w:r w:rsidRPr="00E81403">
        <w:rPr>
          <w:i/>
          <w:color w:val="000000"/>
          <w:sz w:val="28"/>
          <w:szCs w:val="28"/>
          <w:lang w:val="en-US"/>
        </w:rPr>
        <w:t>kolonii</w:t>
      </w:r>
      <w:proofErr w:type="spellEnd"/>
      <w:r w:rsidRPr="00E81403">
        <w:rPr>
          <w:i/>
          <w:color w:val="000000"/>
          <w:sz w:val="28"/>
          <w:szCs w:val="28"/>
          <w:lang w:val="en-US"/>
        </w:rPr>
        <w:t xml:space="preserve"> MVD SSSR»</w:t>
      </w:r>
      <w:r w:rsidRPr="005F7123">
        <w:rPr>
          <w:i/>
          <w:color w:val="000000"/>
          <w:sz w:val="28"/>
          <w:szCs w:val="28"/>
          <w:lang w:val="en-US"/>
        </w:rPr>
        <w:t xml:space="preserve">1938-1958 </w:t>
      </w:r>
      <w:proofErr w:type="spellStart"/>
      <w:r w:rsidRPr="005F7123">
        <w:rPr>
          <w:i/>
          <w:color w:val="000000"/>
          <w:sz w:val="28"/>
          <w:szCs w:val="28"/>
          <w:lang w:val="en-US"/>
        </w:rPr>
        <w:t>gg</w:t>
      </w:r>
      <w:proofErr w:type="spellEnd"/>
      <w:r w:rsidRPr="005F7123">
        <w:rPr>
          <w:i/>
          <w:color w:val="000000"/>
          <w:sz w:val="28"/>
          <w:szCs w:val="28"/>
          <w:lang w:val="en-US"/>
        </w:rPr>
        <w:t>.</w:t>
      </w:r>
      <w:r w:rsidRPr="00E81403">
        <w:rPr>
          <w:i/>
          <w:color w:val="000000"/>
          <w:sz w:val="28"/>
          <w:szCs w:val="28"/>
          <w:lang w:val="en-US"/>
        </w:rPr>
        <w:t xml:space="preserve"> ["On measures to improve the maintenance of children's colonies of</w:t>
      </w:r>
      <w:r w:rsidRPr="00E81403">
        <w:rPr>
          <w:i/>
          <w:color w:val="000000"/>
          <w:sz w:val="20"/>
          <w:szCs w:val="20"/>
          <w:lang w:val="en-US"/>
        </w:rPr>
        <w:t xml:space="preserve"> </w:t>
      </w:r>
      <w:r w:rsidRPr="00E81403">
        <w:rPr>
          <w:i/>
          <w:color w:val="000000"/>
          <w:sz w:val="28"/>
          <w:szCs w:val="28"/>
          <w:lang w:val="en-US"/>
        </w:rPr>
        <w:t>the Ministry o</w:t>
      </w:r>
      <w:r>
        <w:rPr>
          <w:i/>
          <w:color w:val="000000"/>
          <w:sz w:val="28"/>
          <w:szCs w:val="28"/>
          <w:lang w:val="en-US"/>
        </w:rPr>
        <w:t>f Internal Affairs of the USSR, 1938-1958 y."],</w:t>
      </w:r>
      <w:r>
        <w:rPr>
          <w:color w:val="000000"/>
          <w:sz w:val="28"/>
          <w:szCs w:val="28"/>
          <w:lang w:val="en-US"/>
        </w:rPr>
        <w:t xml:space="preserve"> </w:t>
      </w:r>
      <w:proofErr w:type="spellStart"/>
      <w:r>
        <w:rPr>
          <w:color w:val="000000"/>
          <w:sz w:val="28"/>
          <w:szCs w:val="28"/>
          <w:lang w:val="en-US"/>
        </w:rPr>
        <w:t>Sbornik</w:t>
      </w:r>
      <w:proofErr w:type="spellEnd"/>
      <w:r>
        <w:rPr>
          <w:color w:val="000000"/>
          <w:sz w:val="28"/>
          <w:szCs w:val="28"/>
          <w:lang w:val="en-US"/>
        </w:rPr>
        <w:t xml:space="preserve"> </w:t>
      </w:r>
      <w:proofErr w:type="spellStart"/>
      <w:r>
        <w:rPr>
          <w:color w:val="000000"/>
          <w:sz w:val="28"/>
          <w:szCs w:val="28"/>
          <w:lang w:val="en-US"/>
        </w:rPr>
        <w:t>zakonov</w:t>
      </w:r>
      <w:proofErr w:type="spellEnd"/>
      <w:r>
        <w:rPr>
          <w:color w:val="000000"/>
          <w:sz w:val="28"/>
          <w:szCs w:val="28"/>
          <w:lang w:val="en-US"/>
        </w:rPr>
        <w:t xml:space="preserve"> </w:t>
      </w:r>
      <w:proofErr w:type="spellStart"/>
      <w:r>
        <w:rPr>
          <w:color w:val="000000"/>
          <w:sz w:val="28"/>
          <w:szCs w:val="28"/>
          <w:lang w:val="en-US"/>
        </w:rPr>
        <w:t>i</w:t>
      </w:r>
      <w:proofErr w:type="spellEnd"/>
      <w:r>
        <w:rPr>
          <w:color w:val="000000"/>
          <w:sz w:val="28"/>
          <w:szCs w:val="28"/>
          <w:lang w:val="en-US"/>
        </w:rPr>
        <w:t xml:space="preserve"> </w:t>
      </w:r>
      <w:proofErr w:type="spellStart"/>
      <w:r>
        <w:rPr>
          <w:color w:val="000000"/>
          <w:sz w:val="28"/>
          <w:szCs w:val="28"/>
          <w:lang w:val="en-US"/>
        </w:rPr>
        <w:t>Ukazov</w:t>
      </w:r>
      <w:proofErr w:type="spellEnd"/>
      <w:r>
        <w:rPr>
          <w:color w:val="000000"/>
          <w:sz w:val="28"/>
          <w:szCs w:val="28"/>
          <w:lang w:val="en-US"/>
        </w:rPr>
        <w:t xml:space="preserve"> </w:t>
      </w:r>
      <w:proofErr w:type="spellStart"/>
      <w:r>
        <w:rPr>
          <w:color w:val="000000"/>
          <w:sz w:val="28"/>
          <w:szCs w:val="28"/>
          <w:lang w:val="en-US"/>
        </w:rPr>
        <w:t>Prezidiuma</w:t>
      </w:r>
      <w:proofErr w:type="spellEnd"/>
      <w:r>
        <w:rPr>
          <w:color w:val="000000"/>
          <w:sz w:val="28"/>
          <w:szCs w:val="28"/>
          <w:lang w:val="en-US"/>
        </w:rPr>
        <w:t xml:space="preserve"> VS SSSR [</w:t>
      </w:r>
      <w:r w:rsidRPr="00E81403">
        <w:rPr>
          <w:color w:val="000000"/>
          <w:sz w:val="28"/>
          <w:szCs w:val="28"/>
          <w:lang w:val="en-US"/>
        </w:rPr>
        <w:t>Resolution of the Council of Ministers of the USSR</w:t>
      </w:r>
      <w:r>
        <w:rPr>
          <w:color w:val="000000"/>
          <w:sz w:val="28"/>
          <w:szCs w:val="28"/>
          <w:lang w:val="en-US"/>
        </w:rPr>
        <w:t>] (Moscow), p.604 (1958) [in Russian].</w:t>
      </w:r>
    </w:p>
    <w:p w:rsidR="004B41A0" w:rsidRDefault="004B41A0" w:rsidP="004B41A0">
      <w:pPr>
        <w:pStyle w:val="ad"/>
        <w:numPr>
          <w:ilvl w:val="0"/>
          <w:numId w:val="19"/>
        </w:numPr>
        <w:tabs>
          <w:tab w:val="left" w:pos="993"/>
        </w:tabs>
        <w:spacing w:before="0" w:beforeAutospacing="0" w:after="0" w:afterAutospacing="0"/>
        <w:ind w:left="0" w:firstLine="709"/>
        <w:contextualSpacing/>
        <w:jc w:val="both"/>
        <w:rPr>
          <w:sz w:val="28"/>
          <w:szCs w:val="28"/>
          <w:lang w:val="en-US"/>
        </w:rPr>
      </w:pPr>
      <w:r>
        <w:rPr>
          <w:color w:val="000000"/>
          <w:sz w:val="28"/>
          <w:szCs w:val="28"/>
          <w:lang w:val="en-US"/>
        </w:rPr>
        <w:t xml:space="preserve">M.V. </w:t>
      </w:r>
      <w:proofErr w:type="spellStart"/>
      <w:r>
        <w:rPr>
          <w:color w:val="000000"/>
          <w:sz w:val="28"/>
          <w:szCs w:val="28"/>
          <w:lang w:val="en-US"/>
        </w:rPr>
        <w:t>Romashova</w:t>
      </w:r>
      <w:proofErr w:type="spellEnd"/>
      <w:r>
        <w:rPr>
          <w:color w:val="000000"/>
          <w:sz w:val="28"/>
          <w:szCs w:val="28"/>
          <w:lang w:val="en-US"/>
        </w:rPr>
        <w:t xml:space="preserve">, </w:t>
      </w:r>
      <w:proofErr w:type="spellStart"/>
      <w:r w:rsidRPr="005F7123">
        <w:rPr>
          <w:i/>
          <w:color w:val="000000"/>
          <w:sz w:val="28"/>
          <w:szCs w:val="28"/>
          <w:lang w:val="en-US"/>
        </w:rPr>
        <w:t>Iskliuchenie</w:t>
      </w:r>
      <w:proofErr w:type="spellEnd"/>
      <w:r w:rsidRPr="005F7123">
        <w:rPr>
          <w:i/>
          <w:color w:val="000000"/>
          <w:sz w:val="28"/>
          <w:szCs w:val="28"/>
          <w:lang w:val="en-US"/>
        </w:rPr>
        <w:t xml:space="preserve"> </w:t>
      </w:r>
      <w:proofErr w:type="spellStart"/>
      <w:r w:rsidRPr="005F7123">
        <w:rPr>
          <w:i/>
          <w:color w:val="000000"/>
          <w:sz w:val="28"/>
          <w:szCs w:val="28"/>
          <w:lang w:val="en-US"/>
        </w:rPr>
        <w:t>iz</w:t>
      </w:r>
      <w:proofErr w:type="spellEnd"/>
      <w:r w:rsidRPr="005F7123">
        <w:rPr>
          <w:i/>
          <w:color w:val="000000"/>
          <w:sz w:val="28"/>
          <w:szCs w:val="28"/>
          <w:lang w:val="en-US"/>
        </w:rPr>
        <w:t xml:space="preserve"> </w:t>
      </w:r>
      <w:proofErr w:type="spellStart"/>
      <w:r w:rsidRPr="005F7123">
        <w:rPr>
          <w:i/>
          <w:color w:val="000000"/>
          <w:sz w:val="28"/>
          <w:szCs w:val="28"/>
          <w:lang w:val="en-US"/>
        </w:rPr>
        <w:t>pravil</w:t>
      </w:r>
      <w:proofErr w:type="spellEnd"/>
      <w:r w:rsidRPr="005F7123">
        <w:rPr>
          <w:i/>
          <w:color w:val="000000"/>
          <w:sz w:val="28"/>
          <w:szCs w:val="28"/>
          <w:lang w:val="en-US"/>
        </w:rPr>
        <w:t xml:space="preserve">: </w:t>
      </w:r>
      <w:proofErr w:type="spellStart"/>
      <w:r w:rsidRPr="005F7123">
        <w:rPr>
          <w:i/>
          <w:color w:val="000000"/>
          <w:sz w:val="28"/>
          <w:szCs w:val="28"/>
          <w:lang w:val="en-US"/>
        </w:rPr>
        <w:t>sovetskie</w:t>
      </w:r>
      <w:proofErr w:type="spellEnd"/>
      <w:r w:rsidRPr="005F7123">
        <w:rPr>
          <w:i/>
          <w:color w:val="000000"/>
          <w:sz w:val="28"/>
          <w:szCs w:val="28"/>
          <w:lang w:val="en-US"/>
        </w:rPr>
        <w:t xml:space="preserve"> </w:t>
      </w:r>
      <w:proofErr w:type="spellStart"/>
      <w:r w:rsidRPr="005F7123">
        <w:rPr>
          <w:i/>
          <w:color w:val="000000"/>
          <w:sz w:val="28"/>
          <w:szCs w:val="28"/>
          <w:lang w:val="en-US"/>
        </w:rPr>
        <w:t>detskie</w:t>
      </w:r>
      <w:proofErr w:type="spellEnd"/>
      <w:r w:rsidRPr="005F7123">
        <w:rPr>
          <w:i/>
          <w:color w:val="000000"/>
          <w:sz w:val="28"/>
          <w:szCs w:val="28"/>
          <w:lang w:val="en-US"/>
        </w:rPr>
        <w:t xml:space="preserve"> </w:t>
      </w:r>
      <w:proofErr w:type="spellStart"/>
      <w:r w:rsidRPr="005F7123">
        <w:rPr>
          <w:i/>
          <w:color w:val="000000"/>
          <w:sz w:val="28"/>
          <w:szCs w:val="28"/>
          <w:lang w:val="en-US"/>
        </w:rPr>
        <w:t>doma</w:t>
      </w:r>
      <w:proofErr w:type="spellEnd"/>
      <w:r w:rsidRPr="005F7123">
        <w:rPr>
          <w:i/>
          <w:color w:val="000000"/>
          <w:sz w:val="28"/>
          <w:szCs w:val="28"/>
          <w:lang w:val="en-US"/>
        </w:rPr>
        <w:t xml:space="preserve"> v </w:t>
      </w:r>
      <w:proofErr w:type="spellStart"/>
      <w:r w:rsidRPr="005F7123">
        <w:rPr>
          <w:i/>
          <w:color w:val="000000"/>
          <w:sz w:val="28"/>
          <w:szCs w:val="28"/>
          <w:lang w:val="en-US"/>
        </w:rPr>
        <w:t>poslevoennoe</w:t>
      </w:r>
      <w:proofErr w:type="spellEnd"/>
      <w:r w:rsidRPr="005F7123">
        <w:rPr>
          <w:i/>
          <w:color w:val="000000"/>
          <w:sz w:val="28"/>
          <w:szCs w:val="28"/>
          <w:lang w:val="en-US"/>
        </w:rPr>
        <w:t xml:space="preserve"> </w:t>
      </w:r>
      <w:proofErr w:type="spellStart"/>
      <w:r w:rsidRPr="005F7123">
        <w:rPr>
          <w:i/>
          <w:color w:val="000000"/>
          <w:sz w:val="28"/>
          <w:szCs w:val="28"/>
          <w:lang w:val="en-US"/>
        </w:rPr>
        <w:t>desiatiletie</w:t>
      </w:r>
      <w:proofErr w:type="spellEnd"/>
      <w:r w:rsidRPr="005F7123">
        <w:rPr>
          <w:i/>
          <w:color w:val="000000"/>
          <w:sz w:val="28"/>
          <w:szCs w:val="28"/>
          <w:lang w:val="en-US"/>
        </w:rPr>
        <w:t xml:space="preserve"> [Exception to the rule: Soviet orphanages in the post-war decade]</w:t>
      </w:r>
      <w:r>
        <w:rPr>
          <w:i/>
          <w:color w:val="000000"/>
          <w:sz w:val="28"/>
          <w:szCs w:val="28"/>
          <w:lang w:val="en-US"/>
        </w:rPr>
        <w:t xml:space="preserve">, </w:t>
      </w:r>
      <w:proofErr w:type="spellStart"/>
      <w:r w:rsidRPr="005F7123">
        <w:rPr>
          <w:color w:val="000000"/>
          <w:sz w:val="28"/>
          <w:szCs w:val="28"/>
          <w:lang w:val="en-US"/>
        </w:rPr>
        <w:t>Astafevskie</w:t>
      </w:r>
      <w:proofErr w:type="spellEnd"/>
      <w:r w:rsidRPr="005F7123">
        <w:rPr>
          <w:color w:val="000000"/>
          <w:sz w:val="28"/>
          <w:szCs w:val="28"/>
          <w:lang w:val="en-US"/>
        </w:rPr>
        <w:t xml:space="preserve"> </w:t>
      </w:r>
      <w:proofErr w:type="spellStart"/>
      <w:r w:rsidRPr="005F7123">
        <w:rPr>
          <w:color w:val="000000"/>
          <w:sz w:val="28"/>
          <w:szCs w:val="28"/>
          <w:lang w:val="en-US"/>
        </w:rPr>
        <w:t>chteniya</w:t>
      </w:r>
      <w:proofErr w:type="spellEnd"/>
      <w:r w:rsidRPr="005F7123">
        <w:rPr>
          <w:color w:val="000000"/>
          <w:sz w:val="28"/>
          <w:szCs w:val="28"/>
          <w:lang w:val="en-US"/>
        </w:rPr>
        <w:t xml:space="preserve">: </w:t>
      </w:r>
      <w:proofErr w:type="spellStart"/>
      <w:r w:rsidRPr="005F7123">
        <w:rPr>
          <w:color w:val="000000"/>
          <w:sz w:val="28"/>
          <w:szCs w:val="28"/>
          <w:lang w:val="en-US"/>
        </w:rPr>
        <w:t>konferenciya</w:t>
      </w:r>
      <w:proofErr w:type="spellEnd"/>
      <w:r w:rsidRPr="005F7123">
        <w:rPr>
          <w:color w:val="000000"/>
          <w:sz w:val="28"/>
          <w:szCs w:val="28"/>
          <w:lang w:val="en-US"/>
        </w:rPr>
        <w:t xml:space="preserve"> «</w:t>
      </w:r>
      <w:proofErr w:type="spellStart"/>
      <w:r w:rsidRPr="005F7123">
        <w:rPr>
          <w:color w:val="000000"/>
          <w:sz w:val="28"/>
          <w:szCs w:val="28"/>
          <w:lang w:val="en-US"/>
        </w:rPr>
        <w:t>Vremya</w:t>
      </w:r>
      <w:proofErr w:type="spellEnd"/>
      <w:r w:rsidRPr="005F7123">
        <w:rPr>
          <w:color w:val="000000"/>
          <w:sz w:val="28"/>
          <w:szCs w:val="28"/>
          <w:lang w:val="en-US"/>
        </w:rPr>
        <w:t xml:space="preserve"> «</w:t>
      </w:r>
      <w:proofErr w:type="spellStart"/>
      <w:r w:rsidRPr="005F7123">
        <w:rPr>
          <w:color w:val="000000"/>
          <w:sz w:val="28"/>
          <w:szCs w:val="28"/>
          <w:lang w:val="en-US"/>
        </w:rPr>
        <w:t>veselogo</w:t>
      </w:r>
      <w:proofErr w:type="spellEnd"/>
      <w:r w:rsidRPr="005F7123">
        <w:rPr>
          <w:color w:val="000000"/>
          <w:sz w:val="28"/>
          <w:szCs w:val="28"/>
          <w:lang w:val="en-US"/>
        </w:rPr>
        <w:t xml:space="preserve"> </w:t>
      </w:r>
      <w:proofErr w:type="spellStart"/>
      <w:r w:rsidRPr="005F7123">
        <w:rPr>
          <w:color w:val="000000"/>
          <w:sz w:val="28"/>
          <w:szCs w:val="28"/>
          <w:lang w:val="en-US"/>
        </w:rPr>
        <w:t>soldata</w:t>
      </w:r>
      <w:proofErr w:type="spellEnd"/>
      <w:r w:rsidRPr="005F7123">
        <w:rPr>
          <w:color w:val="000000"/>
          <w:sz w:val="28"/>
          <w:szCs w:val="28"/>
          <w:lang w:val="en-US"/>
        </w:rPr>
        <w:t xml:space="preserve">»: </w:t>
      </w:r>
      <w:proofErr w:type="spellStart"/>
      <w:r w:rsidRPr="005F7123">
        <w:rPr>
          <w:color w:val="000000"/>
          <w:sz w:val="28"/>
          <w:szCs w:val="28"/>
          <w:lang w:val="en-US"/>
        </w:rPr>
        <w:t>cennosti</w:t>
      </w:r>
      <w:proofErr w:type="spellEnd"/>
      <w:r w:rsidRPr="005F7123">
        <w:rPr>
          <w:color w:val="000000"/>
          <w:sz w:val="28"/>
          <w:szCs w:val="28"/>
          <w:lang w:val="en-US"/>
        </w:rPr>
        <w:t xml:space="preserve"> </w:t>
      </w:r>
      <w:proofErr w:type="spellStart"/>
      <w:r w:rsidRPr="005F7123">
        <w:rPr>
          <w:color w:val="000000"/>
          <w:sz w:val="28"/>
          <w:szCs w:val="28"/>
          <w:lang w:val="en-US"/>
        </w:rPr>
        <w:t>poslevoennogo</w:t>
      </w:r>
      <w:proofErr w:type="spellEnd"/>
      <w:r w:rsidRPr="005F7123">
        <w:rPr>
          <w:color w:val="000000"/>
          <w:sz w:val="28"/>
          <w:szCs w:val="28"/>
          <w:lang w:val="en-US"/>
        </w:rPr>
        <w:t xml:space="preserve"> </w:t>
      </w:r>
      <w:proofErr w:type="spellStart"/>
      <w:r w:rsidRPr="005F7123">
        <w:rPr>
          <w:color w:val="000000"/>
          <w:sz w:val="28"/>
          <w:szCs w:val="28"/>
          <w:lang w:val="en-US"/>
        </w:rPr>
        <w:t>obshchestva</w:t>
      </w:r>
      <w:proofErr w:type="spellEnd"/>
      <w:r w:rsidRPr="005F7123">
        <w:rPr>
          <w:color w:val="000000"/>
          <w:sz w:val="28"/>
          <w:szCs w:val="28"/>
          <w:lang w:val="en-US"/>
        </w:rPr>
        <w:t xml:space="preserve"> </w:t>
      </w:r>
      <w:proofErr w:type="spellStart"/>
      <w:r w:rsidRPr="005F7123">
        <w:rPr>
          <w:color w:val="000000"/>
          <w:sz w:val="28"/>
          <w:szCs w:val="28"/>
          <w:lang w:val="en-US"/>
        </w:rPr>
        <w:t>i</w:t>
      </w:r>
      <w:proofErr w:type="spellEnd"/>
      <w:r w:rsidRPr="005F7123">
        <w:rPr>
          <w:color w:val="000000"/>
          <w:sz w:val="28"/>
          <w:szCs w:val="28"/>
          <w:lang w:val="en-US"/>
        </w:rPr>
        <w:t xml:space="preserve"> </w:t>
      </w:r>
      <w:proofErr w:type="spellStart"/>
      <w:r w:rsidRPr="005F7123">
        <w:rPr>
          <w:color w:val="000000"/>
          <w:sz w:val="28"/>
          <w:szCs w:val="28"/>
          <w:lang w:val="en-US"/>
        </w:rPr>
        <w:t>ih</w:t>
      </w:r>
      <w:proofErr w:type="spellEnd"/>
      <w:r w:rsidRPr="005F7123">
        <w:rPr>
          <w:color w:val="000000"/>
          <w:sz w:val="28"/>
          <w:szCs w:val="28"/>
          <w:lang w:val="en-US"/>
        </w:rPr>
        <w:t xml:space="preserve"> </w:t>
      </w:r>
      <w:proofErr w:type="spellStart"/>
      <w:r w:rsidRPr="005F7123">
        <w:rPr>
          <w:color w:val="000000"/>
          <w:sz w:val="28"/>
          <w:szCs w:val="28"/>
          <w:lang w:val="en-US"/>
        </w:rPr>
        <w:t>osmyslenie</w:t>
      </w:r>
      <w:proofErr w:type="spellEnd"/>
      <w:r w:rsidRPr="005F7123">
        <w:rPr>
          <w:color w:val="000000"/>
          <w:sz w:val="28"/>
          <w:szCs w:val="28"/>
          <w:lang w:val="en-US"/>
        </w:rPr>
        <w:t xml:space="preserve"> v </w:t>
      </w:r>
      <w:proofErr w:type="spellStart"/>
      <w:r w:rsidRPr="005F7123">
        <w:rPr>
          <w:color w:val="000000"/>
          <w:sz w:val="28"/>
          <w:szCs w:val="28"/>
          <w:lang w:val="en-US"/>
        </w:rPr>
        <w:t>sovremennoj</w:t>
      </w:r>
      <w:proofErr w:type="spellEnd"/>
      <w:r w:rsidRPr="005F7123">
        <w:rPr>
          <w:color w:val="000000"/>
          <w:sz w:val="28"/>
          <w:szCs w:val="28"/>
          <w:lang w:val="en-US"/>
        </w:rPr>
        <w:t xml:space="preserve"> </w:t>
      </w:r>
      <w:proofErr w:type="spellStart"/>
      <w:r w:rsidRPr="005F7123">
        <w:rPr>
          <w:color w:val="000000"/>
          <w:sz w:val="28"/>
          <w:szCs w:val="28"/>
          <w:lang w:val="en-US"/>
        </w:rPr>
        <w:t>Rossii</w:t>
      </w:r>
      <w:proofErr w:type="spellEnd"/>
      <w:r w:rsidRPr="005F7123">
        <w:rPr>
          <w:color w:val="000000"/>
          <w:sz w:val="28"/>
          <w:szCs w:val="28"/>
          <w:lang w:val="en-US"/>
        </w:rPr>
        <w:t>»</w:t>
      </w:r>
      <w:r w:rsidRPr="005F7123">
        <w:rPr>
          <w:i/>
          <w:color w:val="000000"/>
          <w:sz w:val="28"/>
          <w:szCs w:val="28"/>
          <w:lang w:val="en-US"/>
        </w:rPr>
        <w:t xml:space="preserve"> </w:t>
      </w:r>
      <w:r>
        <w:rPr>
          <w:color w:val="000000"/>
          <w:sz w:val="28"/>
          <w:szCs w:val="28"/>
          <w:lang w:val="en-US"/>
        </w:rPr>
        <w:t xml:space="preserve"> [</w:t>
      </w:r>
      <w:proofErr w:type="spellStart"/>
      <w:r w:rsidRPr="005F7123">
        <w:rPr>
          <w:color w:val="000000"/>
          <w:sz w:val="28"/>
          <w:szCs w:val="28"/>
          <w:lang w:val="en-US"/>
        </w:rPr>
        <w:t>Astafiev</w:t>
      </w:r>
      <w:proofErr w:type="spellEnd"/>
      <w:r w:rsidRPr="005F7123">
        <w:rPr>
          <w:color w:val="000000"/>
          <w:sz w:val="28"/>
          <w:szCs w:val="28"/>
          <w:lang w:val="en-US"/>
        </w:rPr>
        <w:t xml:space="preserve"> Readings: Conference "Time of the "Merry Soldier": Values ​​of Post-War Society and Their Understanding in Contemporary Russia"</w:t>
      </w:r>
      <w:r>
        <w:rPr>
          <w:color w:val="000000"/>
          <w:sz w:val="28"/>
          <w:szCs w:val="28"/>
          <w:lang w:val="en-US"/>
        </w:rPr>
        <w:t>](Perm), pp. 108-116(2009) [in Russian]</w:t>
      </w:r>
    </w:p>
    <w:p w:rsidR="004B41A0" w:rsidRDefault="004B41A0" w:rsidP="004B41A0">
      <w:pPr>
        <w:pStyle w:val="ad"/>
        <w:numPr>
          <w:ilvl w:val="0"/>
          <w:numId w:val="19"/>
        </w:numPr>
        <w:tabs>
          <w:tab w:val="left" w:pos="993"/>
        </w:tabs>
        <w:spacing w:before="0" w:beforeAutospacing="0" w:after="0" w:afterAutospacing="0"/>
        <w:ind w:left="0" w:firstLine="709"/>
        <w:contextualSpacing/>
        <w:jc w:val="both"/>
        <w:rPr>
          <w:sz w:val="28"/>
          <w:szCs w:val="28"/>
          <w:lang w:val="en-US"/>
        </w:rPr>
      </w:pPr>
      <w:r>
        <w:rPr>
          <w:color w:val="000000"/>
          <w:sz w:val="28"/>
          <w:szCs w:val="28"/>
          <w:lang w:val="en-US"/>
        </w:rPr>
        <w:t xml:space="preserve">M.V. </w:t>
      </w:r>
      <w:proofErr w:type="spellStart"/>
      <w:r>
        <w:rPr>
          <w:color w:val="000000"/>
          <w:sz w:val="28"/>
          <w:szCs w:val="28"/>
          <w:lang w:val="en-US"/>
        </w:rPr>
        <w:t>Romashova</w:t>
      </w:r>
      <w:proofErr w:type="spellEnd"/>
      <w:r>
        <w:rPr>
          <w:color w:val="000000"/>
          <w:sz w:val="28"/>
          <w:szCs w:val="28"/>
          <w:lang w:val="en-US"/>
        </w:rPr>
        <w:t xml:space="preserve">, </w:t>
      </w:r>
      <w:proofErr w:type="spellStart"/>
      <w:r w:rsidRPr="005F7123">
        <w:rPr>
          <w:i/>
          <w:color w:val="000000"/>
          <w:sz w:val="28"/>
          <w:szCs w:val="28"/>
          <w:lang w:val="en-US"/>
        </w:rPr>
        <w:t>Sovetskoe</w:t>
      </w:r>
      <w:proofErr w:type="spellEnd"/>
      <w:r w:rsidRPr="005F7123">
        <w:rPr>
          <w:i/>
          <w:color w:val="000000"/>
          <w:sz w:val="28"/>
          <w:szCs w:val="28"/>
          <w:lang w:val="en-US"/>
        </w:rPr>
        <w:t xml:space="preserve"> </w:t>
      </w:r>
      <w:proofErr w:type="spellStart"/>
      <w:r w:rsidRPr="005F7123">
        <w:rPr>
          <w:i/>
          <w:color w:val="000000"/>
          <w:sz w:val="28"/>
          <w:szCs w:val="28"/>
          <w:lang w:val="en-US"/>
        </w:rPr>
        <w:t>detstvo</w:t>
      </w:r>
      <w:proofErr w:type="spellEnd"/>
      <w:r w:rsidRPr="005F7123">
        <w:rPr>
          <w:i/>
          <w:color w:val="000000"/>
          <w:sz w:val="28"/>
          <w:szCs w:val="28"/>
          <w:lang w:val="en-US"/>
        </w:rPr>
        <w:t xml:space="preserve"> v 1945 – </w:t>
      </w:r>
      <w:proofErr w:type="spellStart"/>
      <w:r w:rsidRPr="005F7123">
        <w:rPr>
          <w:i/>
          <w:color w:val="000000"/>
          <w:sz w:val="28"/>
          <w:szCs w:val="28"/>
          <w:lang w:val="en-US"/>
        </w:rPr>
        <w:t>seredine</w:t>
      </w:r>
      <w:proofErr w:type="spellEnd"/>
      <w:r w:rsidRPr="005F7123">
        <w:rPr>
          <w:i/>
          <w:color w:val="000000"/>
          <w:sz w:val="28"/>
          <w:szCs w:val="28"/>
          <w:lang w:val="en-US"/>
        </w:rPr>
        <w:t xml:space="preserve"> 1950-kh </w:t>
      </w:r>
      <w:proofErr w:type="spellStart"/>
      <w:r w:rsidRPr="005F7123">
        <w:rPr>
          <w:i/>
          <w:color w:val="000000"/>
          <w:sz w:val="28"/>
          <w:szCs w:val="28"/>
          <w:lang w:val="en-US"/>
        </w:rPr>
        <w:t>gg</w:t>
      </w:r>
      <w:proofErr w:type="spellEnd"/>
      <w:r w:rsidRPr="005F7123">
        <w:rPr>
          <w:i/>
          <w:color w:val="000000"/>
          <w:sz w:val="28"/>
          <w:szCs w:val="28"/>
          <w:lang w:val="en-US"/>
        </w:rPr>
        <w:t xml:space="preserve">.: </w:t>
      </w:r>
      <w:proofErr w:type="spellStart"/>
      <w:r w:rsidRPr="005F7123">
        <w:rPr>
          <w:i/>
          <w:color w:val="000000"/>
          <w:sz w:val="28"/>
          <w:szCs w:val="28"/>
          <w:lang w:val="en-US"/>
        </w:rPr>
        <w:t>gosudarstvennye</w:t>
      </w:r>
      <w:proofErr w:type="spellEnd"/>
      <w:r w:rsidRPr="005F7123">
        <w:rPr>
          <w:i/>
          <w:color w:val="000000"/>
          <w:sz w:val="28"/>
          <w:szCs w:val="28"/>
          <w:lang w:val="en-US"/>
        </w:rPr>
        <w:t xml:space="preserve"> </w:t>
      </w:r>
      <w:proofErr w:type="spellStart"/>
      <w:r w:rsidRPr="005F7123">
        <w:rPr>
          <w:i/>
          <w:color w:val="000000"/>
          <w:sz w:val="28"/>
          <w:szCs w:val="28"/>
          <w:lang w:val="en-US"/>
        </w:rPr>
        <w:t>proekty</w:t>
      </w:r>
      <w:proofErr w:type="spellEnd"/>
      <w:r w:rsidRPr="005F7123">
        <w:rPr>
          <w:i/>
          <w:color w:val="000000"/>
          <w:sz w:val="28"/>
          <w:szCs w:val="28"/>
          <w:lang w:val="en-US"/>
        </w:rPr>
        <w:t xml:space="preserve"> </w:t>
      </w:r>
      <w:proofErr w:type="spellStart"/>
      <w:r w:rsidRPr="005F7123">
        <w:rPr>
          <w:i/>
          <w:color w:val="000000"/>
          <w:sz w:val="28"/>
          <w:szCs w:val="28"/>
          <w:lang w:val="en-US"/>
        </w:rPr>
        <w:t>i</w:t>
      </w:r>
      <w:proofErr w:type="spellEnd"/>
      <w:r w:rsidRPr="005F7123">
        <w:rPr>
          <w:i/>
          <w:color w:val="000000"/>
          <w:sz w:val="28"/>
          <w:szCs w:val="28"/>
          <w:lang w:val="en-US"/>
        </w:rPr>
        <w:t xml:space="preserve"> </w:t>
      </w:r>
      <w:proofErr w:type="spellStart"/>
      <w:r w:rsidRPr="005F7123">
        <w:rPr>
          <w:i/>
          <w:color w:val="000000"/>
          <w:sz w:val="28"/>
          <w:szCs w:val="28"/>
          <w:lang w:val="en-US"/>
        </w:rPr>
        <w:t>provintsialnye</w:t>
      </w:r>
      <w:proofErr w:type="spellEnd"/>
      <w:r w:rsidRPr="005F7123">
        <w:rPr>
          <w:i/>
          <w:color w:val="000000"/>
          <w:sz w:val="28"/>
          <w:szCs w:val="28"/>
          <w:lang w:val="en-US"/>
        </w:rPr>
        <w:t xml:space="preserve"> </w:t>
      </w:r>
      <w:proofErr w:type="spellStart"/>
      <w:r w:rsidRPr="005F7123">
        <w:rPr>
          <w:i/>
          <w:color w:val="000000"/>
          <w:sz w:val="28"/>
          <w:szCs w:val="28"/>
          <w:lang w:val="en-US"/>
        </w:rPr>
        <w:t>praktiki</w:t>
      </w:r>
      <w:proofErr w:type="spellEnd"/>
      <w:r w:rsidRPr="005F7123">
        <w:rPr>
          <w:i/>
          <w:color w:val="000000"/>
          <w:sz w:val="28"/>
          <w:szCs w:val="28"/>
          <w:lang w:val="en-US"/>
        </w:rPr>
        <w:t xml:space="preserve">: </w:t>
      </w:r>
      <w:proofErr w:type="spellStart"/>
      <w:r w:rsidRPr="005F7123">
        <w:rPr>
          <w:i/>
          <w:color w:val="000000"/>
          <w:sz w:val="28"/>
          <w:szCs w:val="28"/>
          <w:lang w:val="en-US"/>
        </w:rPr>
        <w:t>na</w:t>
      </w:r>
      <w:proofErr w:type="spellEnd"/>
      <w:r w:rsidRPr="005F7123">
        <w:rPr>
          <w:i/>
          <w:color w:val="000000"/>
          <w:sz w:val="28"/>
          <w:szCs w:val="28"/>
          <w:lang w:val="en-US"/>
        </w:rPr>
        <w:t xml:space="preserve"> </w:t>
      </w:r>
      <w:proofErr w:type="spellStart"/>
      <w:r w:rsidRPr="005F7123">
        <w:rPr>
          <w:i/>
          <w:color w:val="000000"/>
          <w:sz w:val="28"/>
          <w:szCs w:val="28"/>
          <w:lang w:val="en-US"/>
        </w:rPr>
        <w:t>materialakh</w:t>
      </w:r>
      <w:proofErr w:type="spellEnd"/>
      <w:r w:rsidRPr="005F7123">
        <w:rPr>
          <w:i/>
          <w:color w:val="000000"/>
          <w:sz w:val="28"/>
          <w:szCs w:val="28"/>
          <w:lang w:val="en-US"/>
        </w:rPr>
        <w:t xml:space="preserve"> </w:t>
      </w:r>
      <w:proofErr w:type="spellStart"/>
      <w:r w:rsidRPr="005F7123">
        <w:rPr>
          <w:i/>
          <w:color w:val="000000"/>
          <w:sz w:val="28"/>
          <w:szCs w:val="28"/>
          <w:lang w:val="en-US"/>
        </w:rPr>
        <w:t>Molotovskoi</w:t>
      </w:r>
      <w:proofErr w:type="spellEnd"/>
      <w:r w:rsidRPr="005F7123">
        <w:rPr>
          <w:i/>
          <w:color w:val="000000"/>
          <w:sz w:val="28"/>
          <w:szCs w:val="28"/>
          <w:lang w:val="en-US"/>
        </w:rPr>
        <w:t xml:space="preserve"> </w:t>
      </w:r>
      <w:proofErr w:type="spellStart"/>
      <w:r w:rsidRPr="005F7123">
        <w:rPr>
          <w:i/>
          <w:color w:val="000000"/>
          <w:sz w:val="28"/>
          <w:szCs w:val="28"/>
          <w:lang w:val="en-US"/>
        </w:rPr>
        <w:t>oblasti</w:t>
      </w:r>
      <w:proofErr w:type="spellEnd"/>
      <w:r w:rsidRPr="005F7123">
        <w:rPr>
          <w:i/>
          <w:color w:val="000000"/>
          <w:sz w:val="28"/>
          <w:szCs w:val="28"/>
          <w:lang w:val="en-US"/>
        </w:rPr>
        <w:t xml:space="preserve"> [Soviet childhood in 1945 – mid-1950s: state projects and provincial practices: based on the materials of the Molotov region]</w:t>
      </w:r>
      <w:r>
        <w:rPr>
          <w:i/>
          <w:color w:val="000000"/>
          <w:sz w:val="28"/>
          <w:szCs w:val="28"/>
          <w:lang w:val="en-US"/>
        </w:rPr>
        <w:t>,</w:t>
      </w:r>
      <w:r>
        <w:rPr>
          <w:color w:val="000000"/>
          <w:sz w:val="28"/>
          <w:szCs w:val="28"/>
          <w:lang w:val="en-US"/>
        </w:rPr>
        <w:t xml:space="preserve"> </w:t>
      </w:r>
      <w:r w:rsidRPr="005F7123">
        <w:rPr>
          <w:color w:val="000000"/>
          <w:sz w:val="28"/>
          <w:szCs w:val="28"/>
          <w:lang w:val="en-US"/>
        </w:rPr>
        <w:t xml:space="preserve">Abstract of the dissertation of candidate of historical sciences </w:t>
      </w:r>
      <w:r>
        <w:rPr>
          <w:color w:val="000000"/>
          <w:sz w:val="28"/>
          <w:szCs w:val="28"/>
          <w:lang w:val="en-US"/>
        </w:rPr>
        <w:t xml:space="preserve">(Perm), p. 21 (2006) </w:t>
      </w:r>
      <w:r w:rsidRPr="005F7123">
        <w:rPr>
          <w:color w:val="000000"/>
          <w:sz w:val="28"/>
          <w:szCs w:val="28"/>
          <w:lang w:val="en-US"/>
        </w:rPr>
        <w:t>[in Russian]</w:t>
      </w:r>
    </w:p>
    <w:p w:rsidR="00D83E61" w:rsidRDefault="00D83E61" w:rsidP="00D83E61">
      <w:pPr>
        <w:pStyle w:val="ad"/>
        <w:spacing w:after="0"/>
        <w:ind w:firstLine="567"/>
        <w:jc w:val="both"/>
        <w:rPr>
          <w:lang w:val="kk-KZ"/>
        </w:rPr>
      </w:pPr>
      <w:r>
        <w:rPr>
          <w:lang w:val="kk-KZ"/>
        </w:rPr>
        <w:t>* Содан кейін сіз 3 тілде «авторлар туралы мәлімет» беруіңіз керек.</w:t>
      </w:r>
    </w:p>
    <w:p w:rsidR="00D83E61" w:rsidRDefault="00D83E61" w:rsidP="00D83E61">
      <w:pPr>
        <w:pStyle w:val="ad"/>
        <w:spacing w:after="0"/>
        <w:ind w:firstLine="567"/>
        <w:jc w:val="both"/>
        <w:rPr>
          <w:lang w:val="kk-KZ"/>
        </w:rPr>
      </w:pPr>
      <w:r>
        <w:rPr>
          <w:lang w:val="kk-KZ"/>
        </w:rPr>
        <w:t>«Авторлар туралы мәліметте» барлық деректерді көрсетіңіз – хат-хабар үшін автордың аты- жөні, ғылыми дәрежесі, мамандығы, лауазымы, жұмыс істейтін ұйымы, мекен-жайы, индексі, қаласы, елі – толығымен .</w:t>
      </w:r>
    </w:p>
    <w:p w:rsidR="00D83E61" w:rsidRDefault="00D83E61" w:rsidP="00D83E61">
      <w:pPr>
        <w:pStyle w:val="ad"/>
        <w:spacing w:after="0"/>
        <w:ind w:firstLine="567"/>
        <w:jc w:val="both"/>
        <w:rPr>
          <w:lang w:val="kk-KZ"/>
        </w:rPr>
      </w:pPr>
    </w:p>
    <w:p w:rsidR="00D83E61" w:rsidRDefault="00D83E61" w:rsidP="00D83E61">
      <w:pPr>
        <w:tabs>
          <w:tab w:val="left" w:pos="1134"/>
        </w:tabs>
        <w:spacing w:after="0" w:line="240" w:lineRule="auto"/>
        <w:ind w:firstLine="567"/>
        <w:jc w:val="both"/>
        <w:rPr>
          <w:rFonts w:ascii="Times New Roman" w:eastAsia="Times New Roman" w:hAnsi="Times New Roman" w:cs="Times New Roman"/>
          <w:color w:val="000000"/>
          <w:sz w:val="28"/>
          <w:szCs w:val="28"/>
          <w:lang w:val="kk-KZ"/>
        </w:rPr>
      </w:pPr>
      <w:r>
        <w:rPr>
          <w:rFonts w:ascii="Times New Roman" w:eastAsia="Times New Roman" w:hAnsi="Times New Roman" w:cs="Times New Roman"/>
          <w:sz w:val="24"/>
          <w:szCs w:val="24"/>
          <w:lang w:val="kk-KZ"/>
        </w:rPr>
        <w:t>Мысалы:</w:t>
      </w:r>
    </w:p>
    <w:p w:rsidR="00D83E61" w:rsidRDefault="00D83E61" w:rsidP="00D83E61">
      <w:pPr>
        <w:tabs>
          <w:tab w:val="left" w:pos="567"/>
          <w:tab w:val="left" w:pos="1134"/>
        </w:tabs>
        <w:spacing w:after="0" w:line="240" w:lineRule="auto"/>
        <w:jc w:val="both"/>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8"/>
          <w:szCs w:val="28"/>
          <w:lang w:val="kk-KZ"/>
        </w:rPr>
        <w:tab/>
      </w:r>
      <w:r>
        <w:rPr>
          <w:rFonts w:ascii="Times New Roman" w:eastAsia="Times New Roman" w:hAnsi="Times New Roman" w:cs="Times New Roman"/>
          <w:b/>
          <w:bCs/>
          <w:color w:val="000000"/>
          <w:sz w:val="24"/>
          <w:szCs w:val="24"/>
          <w:lang w:val="kk-KZ"/>
        </w:rPr>
        <w:t xml:space="preserve">Авторлар туралы мәлімет: </w:t>
      </w:r>
    </w:p>
    <w:p w:rsidR="00D83E61" w:rsidRDefault="00D83E61" w:rsidP="00D83E61">
      <w:pPr>
        <w:tabs>
          <w:tab w:val="left" w:pos="567"/>
          <w:tab w:val="left" w:pos="1134"/>
        </w:tabs>
        <w:spacing w:after="0" w:line="240" w:lineRule="auto"/>
        <w:jc w:val="both"/>
        <w:rPr>
          <w:rFonts w:ascii="Times New Roman" w:eastAsia="Times New Roman" w:hAnsi="Times New Roman" w:cs="Times New Roman"/>
          <w:b/>
          <w:bCs/>
          <w:color w:val="000000"/>
          <w:sz w:val="24"/>
          <w:szCs w:val="24"/>
          <w:lang w:val="kk-KZ"/>
        </w:rPr>
      </w:pPr>
    </w:p>
    <w:p w:rsidR="00D83E61" w:rsidRDefault="00D83E61" w:rsidP="00D83E61">
      <w:pPr>
        <w:tabs>
          <w:tab w:val="left" w:pos="1134"/>
        </w:tabs>
        <w:spacing w:after="0" w:line="240" w:lineRule="auto"/>
        <w:ind w:firstLine="567"/>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b/>
          <w:bCs/>
          <w:color w:val="000000"/>
          <w:sz w:val="24"/>
          <w:szCs w:val="24"/>
          <w:lang w:val="kk-KZ"/>
        </w:rPr>
        <w:t>Искендирова С.К.</w:t>
      </w:r>
      <w:r>
        <w:rPr>
          <w:rFonts w:ascii="Times New Roman" w:eastAsia="Times New Roman" w:hAnsi="Times New Roman" w:cs="Times New Roman"/>
          <w:color w:val="000000"/>
          <w:sz w:val="24"/>
          <w:szCs w:val="24"/>
          <w:lang w:val="kk-KZ"/>
        </w:rPr>
        <w:t xml:space="preserve"> – хат-хабар авторы, экономика ғылымдарының кандидаты, Қазақстан Республикасы Президентінің жанындағы Мемлекеттік басқару академиясының Ақмола облысы бойынша филиалының профессоры, Абай көшесі, 87, 020000, Көкшетау, Қазақстан</w:t>
      </w:r>
    </w:p>
    <w:p w:rsidR="00D83E61" w:rsidRDefault="00D83E61" w:rsidP="00D83E61">
      <w:pPr>
        <w:tabs>
          <w:tab w:val="left" w:pos="1134"/>
        </w:tabs>
        <w:spacing w:after="0" w:line="240" w:lineRule="auto"/>
        <w:ind w:firstLine="567"/>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b/>
          <w:bCs/>
          <w:color w:val="000000"/>
          <w:sz w:val="24"/>
          <w:szCs w:val="24"/>
          <w:lang w:val="kk-KZ"/>
        </w:rPr>
        <w:t>Зейнолла С.Ж.</w:t>
      </w:r>
      <w:r>
        <w:rPr>
          <w:rFonts w:ascii="Times New Roman" w:eastAsia="Times New Roman" w:hAnsi="Times New Roman" w:cs="Times New Roman"/>
          <w:color w:val="000000"/>
          <w:sz w:val="24"/>
          <w:szCs w:val="24"/>
          <w:lang w:val="kk-KZ"/>
        </w:rPr>
        <w:t xml:space="preserve"> – PhD докторы, жоба жетекшісі, Қазақстан-Неміс университеті, Пушкин көшесі, 111, 050000, Алматы, Қазақстан</w:t>
      </w:r>
    </w:p>
    <w:p w:rsidR="00D83E61" w:rsidRDefault="00D83E61" w:rsidP="00D83E61">
      <w:pPr>
        <w:tabs>
          <w:tab w:val="left" w:pos="1134"/>
        </w:tabs>
        <w:spacing w:after="0" w:line="240" w:lineRule="auto"/>
        <w:ind w:firstLine="567"/>
        <w:jc w:val="both"/>
        <w:rPr>
          <w:rFonts w:ascii="Times New Roman" w:eastAsia="Times New Roman" w:hAnsi="Times New Roman" w:cs="Times New Roman"/>
          <w:color w:val="000000"/>
          <w:sz w:val="24"/>
          <w:szCs w:val="24"/>
          <w:lang w:val="kk-KZ"/>
        </w:rPr>
      </w:pPr>
    </w:p>
    <w:p w:rsidR="00D83E61" w:rsidRDefault="00D83E61" w:rsidP="00D83E61">
      <w:pPr>
        <w:pStyle w:val="3"/>
        <w:shd w:val="clear" w:color="auto" w:fill="FFFFFF"/>
        <w:spacing w:before="0"/>
        <w:ind w:firstLine="567"/>
        <w:jc w:val="both"/>
        <w:rPr>
          <w:rFonts w:ascii="Times New Roman" w:hAnsi="Times New Roman" w:cs="Times New Roman"/>
          <w:color w:val="000000"/>
        </w:rPr>
      </w:pPr>
      <w:proofErr w:type="spellStart"/>
      <w:r>
        <w:rPr>
          <w:rFonts w:ascii="Times New Roman" w:eastAsia="Times New Roman" w:hAnsi="Times New Roman" w:cs="Times New Roman"/>
          <w:b/>
          <w:color w:val="000000"/>
        </w:rPr>
        <w:t>Искендирова</w:t>
      </w:r>
      <w:proofErr w:type="spellEnd"/>
      <w:r>
        <w:rPr>
          <w:rFonts w:ascii="Times New Roman" w:eastAsia="Times New Roman" w:hAnsi="Times New Roman" w:cs="Times New Roman"/>
          <w:b/>
          <w:color w:val="000000"/>
        </w:rPr>
        <w:t xml:space="preserve"> С.К.</w:t>
      </w:r>
      <w:r>
        <w:rPr>
          <w:rFonts w:ascii="Times New Roman" w:eastAsia="Times New Roman" w:hAnsi="Times New Roman" w:cs="Times New Roman"/>
          <w:color w:val="000000"/>
        </w:rPr>
        <w:t xml:space="preserve"> – автор для корреспонденции, кандидат экономических наук, профессор Филиала Академии государственного управления при Президенте Республики Казахстан по </w:t>
      </w:r>
      <w:proofErr w:type="spellStart"/>
      <w:r>
        <w:rPr>
          <w:rFonts w:ascii="Times New Roman" w:eastAsia="Times New Roman" w:hAnsi="Times New Roman" w:cs="Times New Roman"/>
          <w:color w:val="000000"/>
        </w:rPr>
        <w:t>Акмолинской</w:t>
      </w:r>
      <w:proofErr w:type="spellEnd"/>
      <w:r>
        <w:rPr>
          <w:rFonts w:ascii="Times New Roman" w:eastAsia="Times New Roman" w:hAnsi="Times New Roman" w:cs="Times New Roman"/>
          <w:color w:val="000000"/>
        </w:rPr>
        <w:t xml:space="preserve"> области, ул. Абая, 87, </w:t>
      </w:r>
      <w:r>
        <w:rPr>
          <w:rFonts w:ascii="Times New Roman" w:hAnsi="Times New Roman" w:cs="Times New Roman"/>
          <w:color w:val="000000"/>
        </w:rPr>
        <w:t>020000,</w:t>
      </w:r>
      <w:r>
        <w:rPr>
          <w:rFonts w:ascii="Times New Roman" w:eastAsia="Times New Roman" w:hAnsi="Times New Roman" w:cs="Times New Roman"/>
          <w:color w:val="000000"/>
        </w:rPr>
        <w:t xml:space="preserve"> Кокшетау, Казахстан </w:t>
      </w:r>
    </w:p>
    <w:p w:rsidR="00D83E61" w:rsidRDefault="00D83E61" w:rsidP="00D83E61">
      <w:pPr>
        <w:tabs>
          <w:tab w:val="left" w:pos="567"/>
          <w:tab w:val="left" w:pos="1134"/>
        </w:tabs>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lang w:val="kk-KZ"/>
        </w:rPr>
        <w:tab/>
      </w:r>
      <w:proofErr w:type="spellStart"/>
      <w:r>
        <w:rPr>
          <w:rFonts w:ascii="Times New Roman" w:eastAsia="Times New Roman" w:hAnsi="Times New Roman" w:cs="Times New Roman"/>
          <w:b/>
          <w:color w:val="000000"/>
          <w:sz w:val="24"/>
          <w:szCs w:val="24"/>
        </w:rPr>
        <w:t>Зейнолла</w:t>
      </w:r>
      <w:proofErr w:type="spellEnd"/>
      <w:r>
        <w:rPr>
          <w:rFonts w:ascii="Times New Roman" w:eastAsia="Times New Roman" w:hAnsi="Times New Roman" w:cs="Times New Roman"/>
          <w:b/>
          <w:color w:val="000000"/>
          <w:sz w:val="24"/>
          <w:szCs w:val="24"/>
        </w:rPr>
        <w:t xml:space="preserve"> С.Ж. </w:t>
      </w:r>
      <w:r>
        <w:rPr>
          <w:rFonts w:ascii="Times New Roman" w:eastAsia="Times New Roman" w:hAnsi="Times New Roman" w:cs="Times New Roman"/>
          <w:color w:val="000000"/>
          <w:sz w:val="24"/>
          <w:szCs w:val="24"/>
        </w:rPr>
        <w:t>–</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доктор</w:t>
      </w:r>
      <w:r>
        <w:rPr>
          <w:rFonts w:ascii="Times New Roman" w:eastAsia="Times New Roman" w:hAnsi="Times New Roman" w:cs="Times New Roman"/>
          <w:color w:val="000000"/>
          <w:sz w:val="24"/>
          <w:szCs w:val="24"/>
          <w:lang w:val="kk-KZ"/>
        </w:rPr>
        <w:t xml:space="preserve"> </w:t>
      </w:r>
      <w:proofErr w:type="spellStart"/>
      <w:r>
        <w:rPr>
          <w:rFonts w:ascii="Times New Roman" w:eastAsia="Times New Roman" w:hAnsi="Times New Roman" w:cs="Times New Roman"/>
          <w:color w:val="000000"/>
          <w:sz w:val="24"/>
          <w:szCs w:val="24"/>
        </w:rPr>
        <w:t>PhD</w:t>
      </w:r>
      <w:proofErr w:type="spellEnd"/>
      <w:r>
        <w:rPr>
          <w:rFonts w:ascii="Times New Roman" w:eastAsia="Times New Roman" w:hAnsi="Times New Roman" w:cs="Times New Roman"/>
          <w:color w:val="000000"/>
          <w:sz w:val="24"/>
          <w:szCs w:val="24"/>
        </w:rPr>
        <w:t>, руководитель проекта, Казахстанско-Немецкий университет, ул</w:t>
      </w:r>
      <w:proofErr w:type="gramStart"/>
      <w:r>
        <w:rPr>
          <w:rFonts w:ascii="Times New Roman" w:eastAsia="Times New Roman" w:hAnsi="Times New Roman" w:cs="Times New Roman"/>
          <w:color w:val="000000"/>
          <w:sz w:val="24"/>
          <w:szCs w:val="24"/>
        </w:rPr>
        <w:t>.П</w:t>
      </w:r>
      <w:proofErr w:type="gramEnd"/>
      <w:r>
        <w:rPr>
          <w:rFonts w:ascii="Times New Roman" w:eastAsia="Times New Roman" w:hAnsi="Times New Roman" w:cs="Times New Roman"/>
          <w:color w:val="000000"/>
          <w:sz w:val="24"/>
          <w:szCs w:val="24"/>
        </w:rPr>
        <w:t>ушкина, 111,</w:t>
      </w:r>
      <w:r w:rsidR="004B41A0">
        <w:rPr>
          <w:rFonts w:ascii="Times New Roman" w:eastAsia="Times New Roman" w:hAnsi="Times New Roman" w:cs="Times New Roman"/>
          <w:color w:val="000000"/>
          <w:sz w:val="24"/>
          <w:szCs w:val="24"/>
          <w:lang w:val="kk-KZ"/>
        </w:rPr>
        <w:t xml:space="preserve"> 050000</w:t>
      </w:r>
      <w:r>
        <w:rPr>
          <w:rStyle w:val="ac"/>
          <w:color w:val="333333"/>
          <w:sz w:val="24"/>
          <w:szCs w:val="24"/>
          <w:shd w:val="clear" w:color="auto" w:fill="FFFFFF"/>
        </w:rPr>
        <w:t xml:space="preserve">, </w:t>
      </w:r>
      <w:proofErr w:type="spellStart"/>
      <w:r>
        <w:rPr>
          <w:rFonts w:ascii="Times New Roman" w:eastAsia="Times New Roman" w:hAnsi="Times New Roman" w:cs="Times New Roman"/>
          <w:color w:val="000000"/>
          <w:sz w:val="24"/>
          <w:szCs w:val="24"/>
        </w:rPr>
        <w:t>Алматы</w:t>
      </w:r>
      <w:proofErr w:type="spellEnd"/>
      <w:r>
        <w:rPr>
          <w:rFonts w:ascii="Times New Roman" w:eastAsia="Times New Roman" w:hAnsi="Times New Roman" w:cs="Times New Roman"/>
          <w:color w:val="000000"/>
          <w:sz w:val="24"/>
          <w:szCs w:val="24"/>
        </w:rPr>
        <w:t>, Казахстан</w:t>
      </w:r>
    </w:p>
    <w:p w:rsidR="00D83E61" w:rsidRDefault="00D83E61" w:rsidP="00D83E61">
      <w:pPr>
        <w:tabs>
          <w:tab w:val="left" w:pos="567"/>
          <w:tab w:val="left" w:pos="1134"/>
        </w:tabs>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p w:rsidR="00D83E61" w:rsidRDefault="00D83E61" w:rsidP="00D83E61">
      <w:pPr>
        <w:tabs>
          <w:tab w:val="left" w:pos="567"/>
          <w:tab w:val="left" w:pos="1134"/>
        </w:tabs>
        <w:spacing w:after="0" w:line="240" w:lineRule="auto"/>
        <w:jc w:val="both"/>
        <w:rPr>
          <w:rFonts w:ascii="Times New Roman" w:eastAsia="Times New Roman" w:hAnsi="Times New Roman" w:cs="Times New Roman"/>
          <w:color w:val="000000"/>
          <w:sz w:val="24"/>
          <w:szCs w:val="24"/>
          <w:lang w:val="en-US"/>
        </w:rPr>
      </w:pPr>
      <w:r>
        <w:rPr>
          <w:rFonts w:ascii="Times New Roman" w:eastAsia="Times New Roman" w:hAnsi="Times New Roman" w:cs="Times New Roman"/>
          <w:b/>
          <w:color w:val="000000"/>
          <w:sz w:val="24"/>
          <w:szCs w:val="24"/>
          <w:lang w:val="kk-KZ"/>
        </w:rPr>
        <w:tab/>
      </w:r>
      <w:proofErr w:type="spellStart"/>
      <w:r>
        <w:rPr>
          <w:rFonts w:ascii="Times New Roman" w:eastAsia="Times New Roman" w:hAnsi="Times New Roman" w:cs="Times New Roman"/>
          <w:b/>
          <w:color w:val="000000"/>
          <w:sz w:val="24"/>
          <w:szCs w:val="24"/>
          <w:lang w:val="en-US"/>
        </w:rPr>
        <w:t>Iskendirova</w:t>
      </w:r>
      <w:proofErr w:type="spellEnd"/>
      <w:r>
        <w:rPr>
          <w:rFonts w:ascii="Times New Roman" w:eastAsia="Times New Roman" w:hAnsi="Times New Roman" w:cs="Times New Roman"/>
          <w:b/>
          <w:color w:val="000000"/>
          <w:sz w:val="24"/>
          <w:szCs w:val="24"/>
          <w:lang w:val="en-US"/>
        </w:rPr>
        <w:t xml:space="preserve"> S.K.</w:t>
      </w:r>
      <w:r>
        <w:rPr>
          <w:rFonts w:ascii="Times New Roman" w:eastAsia="Times New Roman" w:hAnsi="Times New Roman" w:cs="Times New Roman"/>
          <w:color w:val="000000"/>
          <w:sz w:val="24"/>
          <w:szCs w:val="24"/>
          <w:lang w:val="en-US"/>
        </w:rPr>
        <w:t xml:space="preserve"> – corresponding author, PhD in economics, Professor of The Branch of the Academy of Public Administration under the President of the Republic of Kazakhstan of </w:t>
      </w:r>
      <w:proofErr w:type="spellStart"/>
      <w:r>
        <w:rPr>
          <w:rFonts w:ascii="Times New Roman" w:eastAsia="Times New Roman" w:hAnsi="Times New Roman" w:cs="Times New Roman"/>
          <w:color w:val="000000"/>
          <w:sz w:val="24"/>
          <w:szCs w:val="24"/>
          <w:lang w:val="en-US"/>
        </w:rPr>
        <w:t>Akmola</w:t>
      </w:r>
      <w:proofErr w:type="spellEnd"/>
      <w:r>
        <w:rPr>
          <w:rFonts w:ascii="Times New Roman" w:eastAsia="Times New Roman" w:hAnsi="Times New Roman" w:cs="Times New Roman"/>
          <w:color w:val="000000"/>
          <w:sz w:val="24"/>
          <w:szCs w:val="24"/>
          <w:lang w:val="en-US"/>
        </w:rPr>
        <w:t xml:space="preserve"> Region, 87 </w:t>
      </w:r>
      <w:proofErr w:type="spellStart"/>
      <w:r>
        <w:rPr>
          <w:rFonts w:ascii="Times New Roman" w:eastAsia="Times New Roman" w:hAnsi="Times New Roman" w:cs="Times New Roman"/>
          <w:color w:val="000000"/>
          <w:sz w:val="24"/>
          <w:szCs w:val="24"/>
          <w:lang w:val="en-US"/>
        </w:rPr>
        <w:t>Abai</w:t>
      </w:r>
      <w:proofErr w:type="spellEnd"/>
      <w:r>
        <w:rPr>
          <w:rFonts w:ascii="Times New Roman" w:eastAsia="Times New Roman" w:hAnsi="Times New Roman" w:cs="Times New Roman"/>
          <w:color w:val="000000"/>
          <w:sz w:val="24"/>
          <w:szCs w:val="24"/>
          <w:lang w:val="en-US"/>
        </w:rPr>
        <w:t xml:space="preserve"> str., </w:t>
      </w:r>
      <w:r>
        <w:rPr>
          <w:rFonts w:ascii="Times New Roman" w:hAnsi="Times New Roman" w:cs="Times New Roman"/>
          <w:color w:val="000000"/>
          <w:sz w:val="24"/>
          <w:szCs w:val="24"/>
          <w:lang w:val="en-US"/>
        </w:rPr>
        <w:t xml:space="preserve">020000, </w:t>
      </w:r>
      <w:proofErr w:type="spellStart"/>
      <w:r>
        <w:rPr>
          <w:rFonts w:ascii="Times New Roman" w:eastAsia="Times New Roman" w:hAnsi="Times New Roman" w:cs="Times New Roman"/>
          <w:color w:val="000000"/>
          <w:sz w:val="24"/>
          <w:szCs w:val="24"/>
          <w:lang w:val="en-US"/>
        </w:rPr>
        <w:t>Kokshetau</w:t>
      </w:r>
      <w:proofErr w:type="spellEnd"/>
      <w:r>
        <w:rPr>
          <w:rFonts w:ascii="Times New Roman" w:eastAsia="Times New Roman" w:hAnsi="Times New Roman" w:cs="Times New Roman"/>
          <w:color w:val="000000"/>
          <w:sz w:val="24"/>
          <w:szCs w:val="24"/>
          <w:lang w:val="en-US"/>
        </w:rPr>
        <w:t>, Kazakhstan</w:t>
      </w:r>
    </w:p>
    <w:p w:rsidR="00D83E61" w:rsidRDefault="00D83E61" w:rsidP="00D83E61">
      <w:pPr>
        <w:tabs>
          <w:tab w:val="left" w:pos="567"/>
          <w:tab w:val="left" w:pos="1134"/>
        </w:tabs>
        <w:spacing w:after="0" w:line="240" w:lineRule="auto"/>
        <w:jc w:val="both"/>
        <w:rPr>
          <w:rFonts w:ascii="Times New Roman" w:eastAsia="Times New Roman" w:hAnsi="Times New Roman" w:cs="Times New Roman"/>
          <w:color w:val="000000"/>
          <w:sz w:val="24"/>
          <w:szCs w:val="24"/>
          <w:lang w:val="en-US"/>
        </w:rPr>
      </w:pPr>
      <w:r>
        <w:rPr>
          <w:rFonts w:ascii="Times New Roman" w:eastAsia="Times New Roman" w:hAnsi="Times New Roman" w:cs="Times New Roman"/>
          <w:b/>
          <w:color w:val="000000"/>
          <w:sz w:val="24"/>
          <w:szCs w:val="24"/>
          <w:lang w:val="kk-KZ"/>
        </w:rPr>
        <w:tab/>
      </w:r>
      <w:proofErr w:type="spellStart"/>
      <w:r>
        <w:rPr>
          <w:rFonts w:ascii="Times New Roman" w:eastAsia="Times New Roman" w:hAnsi="Times New Roman" w:cs="Times New Roman"/>
          <w:b/>
          <w:color w:val="000000"/>
          <w:sz w:val="24"/>
          <w:szCs w:val="24"/>
          <w:lang w:val="en-US"/>
        </w:rPr>
        <w:t>Zeinolla</w:t>
      </w:r>
      <w:proofErr w:type="spellEnd"/>
      <w:r>
        <w:rPr>
          <w:rFonts w:ascii="Times New Roman" w:eastAsia="Times New Roman" w:hAnsi="Times New Roman" w:cs="Times New Roman"/>
          <w:b/>
          <w:color w:val="000000"/>
          <w:sz w:val="24"/>
          <w:szCs w:val="24"/>
          <w:lang w:val="en-US"/>
        </w:rPr>
        <w:t xml:space="preserve"> </w:t>
      </w:r>
      <w:proofErr w:type="spellStart"/>
      <w:r>
        <w:rPr>
          <w:rFonts w:ascii="Times New Roman" w:eastAsia="Times New Roman" w:hAnsi="Times New Roman" w:cs="Times New Roman"/>
          <w:b/>
          <w:color w:val="000000"/>
          <w:sz w:val="24"/>
          <w:szCs w:val="24"/>
          <w:lang w:val="en-US"/>
        </w:rPr>
        <w:t>S.Zh</w:t>
      </w:r>
      <w:proofErr w:type="spellEnd"/>
      <w:r>
        <w:rPr>
          <w:rFonts w:ascii="Times New Roman" w:eastAsia="Times New Roman" w:hAnsi="Times New Roman" w:cs="Times New Roman"/>
          <w:b/>
          <w:color w:val="000000"/>
          <w:sz w:val="24"/>
          <w:szCs w:val="24"/>
          <w:lang w:val="en-US"/>
        </w:rPr>
        <w:t xml:space="preserve">. </w:t>
      </w:r>
      <w:r>
        <w:rPr>
          <w:rFonts w:ascii="Times New Roman" w:eastAsia="Times New Roman" w:hAnsi="Times New Roman" w:cs="Times New Roman"/>
          <w:color w:val="000000"/>
          <w:sz w:val="24"/>
          <w:szCs w:val="24"/>
          <w:lang w:val="en-US"/>
        </w:rPr>
        <w:t>-</w:t>
      </w:r>
      <w:r>
        <w:rPr>
          <w:rFonts w:ascii="Times New Roman" w:eastAsia="Times New Roman" w:hAnsi="Times New Roman" w:cs="Times New Roman"/>
          <w:b/>
          <w:color w:val="000000"/>
          <w:sz w:val="24"/>
          <w:szCs w:val="24"/>
          <w:lang w:val="en-US"/>
        </w:rPr>
        <w:t xml:space="preserve"> </w:t>
      </w:r>
      <w:r>
        <w:rPr>
          <w:rFonts w:ascii="Times New Roman" w:eastAsia="Times New Roman" w:hAnsi="Times New Roman" w:cs="Times New Roman"/>
          <w:color w:val="000000"/>
          <w:sz w:val="24"/>
          <w:szCs w:val="24"/>
          <w:lang w:val="en-US"/>
        </w:rPr>
        <w:t>PhD in economics, project manager, German-Kazakh University, Pushkin str., 111,</w:t>
      </w:r>
      <w:r w:rsidR="004B41A0">
        <w:rPr>
          <w:rFonts w:ascii="Times New Roman" w:eastAsia="Times New Roman" w:hAnsi="Times New Roman" w:cs="Times New Roman"/>
          <w:color w:val="000000"/>
          <w:sz w:val="24"/>
          <w:szCs w:val="24"/>
          <w:lang w:val="kk-KZ"/>
        </w:rPr>
        <w:t>050000</w:t>
      </w:r>
      <w:r>
        <w:rPr>
          <w:rStyle w:val="ac"/>
          <w:color w:val="333333"/>
          <w:sz w:val="24"/>
          <w:szCs w:val="24"/>
          <w:shd w:val="clear" w:color="auto" w:fill="FFFFFF"/>
          <w:lang w:val="en-US"/>
        </w:rPr>
        <w:t xml:space="preserve">, </w:t>
      </w:r>
      <w:proofErr w:type="spellStart"/>
      <w:r>
        <w:rPr>
          <w:rFonts w:ascii="Times New Roman" w:eastAsia="Times New Roman" w:hAnsi="Times New Roman" w:cs="Times New Roman"/>
          <w:color w:val="000000"/>
          <w:sz w:val="24"/>
          <w:szCs w:val="24"/>
          <w:lang w:val="en-US"/>
        </w:rPr>
        <w:t>Almaty</w:t>
      </w:r>
      <w:proofErr w:type="spellEnd"/>
      <w:r>
        <w:rPr>
          <w:rFonts w:ascii="Times New Roman" w:eastAsia="Times New Roman" w:hAnsi="Times New Roman" w:cs="Times New Roman"/>
          <w:color w:val="000000"/>
          <w:sz w:val="24"/>
          <w:szCs w:val="24"/>
          <w:lang w:val="en-US"/>
        </w:rPr>
        <w:t>, Kazakhstan</w:t>
      </w:r>
    </w:p>
    <w:p w:rsidR="00D83E61" w:rsidRDefault="00D83E61" w:rsidP="00D83E61">
      <w:pPr>
        <w:pStyle w:val="ad"/>
        <w:spacing w:after="0"/>
        <w:ind w:firstLine="567"/>
        <w:jc w:val="both"/>
        <w:rPr>
          <w:lang w:val="kk-KZ"/>
        </w:rPr>
      </w:pPr>
    </w:p>
    <w:p w:rsidR="006338F1" w:rsidRPr="004B41A0" w:rsidRDefault="006338F1" w:rsidP="00D83E61">
      <w:pPr>
        <w:rPr>
          <w:lang w:val="en-US"/>
        </w:rPr>
      </w:pPr>
    </w:p>
    <w:sectPr w:rsidR="006338F1" w:rsidRPr="004B41A0" w:rsidSect="003A1B4F">
      <w:pgSz w:w="11906" w:h="16838"/>
      <w:pgMar w:top="1134" w:right="1134" w:bottom="1134" w:left="1134" w:header="709" w:footer="709"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7787F" w:rsidRDefault="0077787F" w:rsidP="00126BB7">
      <w:pPr>
        <w:spacing w:after="0" w:line="240" w:lineRule="auto"/>
      </w:pPr>
      <w:r>
        <w:separator/>
      </w:r>
    </w:p>
  </w:endnote>
  <w:endnote w:type="continuationSeparator" w:id="0">
    <w:p w:rsidR="0077787F" w:rsidRDefault="0077787F" w:rsidP="00126BB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sig w:usb0="00000000" w:usb1="00000000" w:usb2="00000000" w:usb3="00000000" w:csb0="0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Palatino Linotype">
    <w:panose1 w:val="02040502050505030304"/>
    <w:charset w:val="CC"/>
    <w:family w:val="roman"/>
    <w:pitch w:val="variable"/>
    <w:sig w:usb0="E0000287" w:usb1="40000013" w:usb2="00000000" w:usb3="00000000" w:csb0="0000019F" w:csb1="00000000"/>
  </w:font>
  <w:font w:name="Noto Serif">
    <w:altName w:val="Times New Roman"/>
    <w:charset w:val="00"/>
    <w:family w:val="roman"/>
    <w:pitch w:val="variable"/>
    <w:sig w:usb0="E00002FF" w:usb1="500078FF" w:usb2="0000002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7787F" w:rsidRDefault="0077787F" w:rsidP="00126BB7">
      <w:pPr>
        <w:spacing w:after="0" w:line="240" w:lineRule="auto"/>
      </w:pPr>
      <w:r>
        <w:separator/>
      </w:r>
    </w:p>
  </w:footnote>
  <w:footnote w:type="continuationSeparator" w:id="0">
    <w:p w:rsidR="0077787F" w:rsidRDefault="0077787F" w:rsidP="00126BB7">
      <w:pPr>
        <w:spacing w:after="0" w:line="240" w:lineRule="auto"/>
      </w:pPr>
      <w:r>
        <w:continuationSeparator/>
      </w:r>
    </w:p>
  </w:footnote>
  <w:footnote w:id="1">
    <w:p w:rsidR="00D83E61" w:rsidRDefault="00D83E61" w:rsidP="00D83E61">
      <w:pPr>
        <w:pStyle w:val="ad"/>
        <w:spacing w:after="0"/>
        <w:rPr>
          <w:rFonts w:ascii="Calibri" w:eastAsia="Calibri" w:hAnsi="Calibri" w:cs="Calibri"/>
          <w:sz w:val="20"/>
          <w:szCs w:val="20"/>
          <w:lang w:val="kk-KZ"/>
        </w:rPr>
      </w:pPr>
      <w:r>
        <w:rPr>
          <w:rStyle w:val="af2"/>
          <w:sz w:val="20"/>
          <w:szCs w:val="20"/>
        </w:rPr>
        <w:footnoteRef/>
      </w:r>
      <w:r>
        <w:rPr>
          <w:sz w:val="20"/>
          <w:szCs w:val="20"/>
        </w:rPr>
        <w:t xml:space="preserve"> * </w:t>
      </w:r>
      <w:r>
        <w:rPr>
          <w:sz w:val="20"/>
          <w:szCs w:val="20"/>
          <w:lang w:val="kk-KZ"/>
        </w:rPr>
        <w:t>хат-хабар үшін автор</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826C6"/>
    <w:multiLevelType w:val="multilevel"/>
    <w:tmpl w:val="8088741E"/>
    <w:lvl w:ilvl="0">
      <w:start w:val="1"/>
      <w:numFmt w:val="decimal"/>
      <w:lvlText w:val="%1."/>
      <w:lvlJc w:val="left"/>
      <w:pPr>
        <w:ind w:left="1065" w:hanging="705"/>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30E6DD3"/>
    <w:multiLevelType w:val="multilevel"/>
    <w:tmpl w:val="33CA1E24"/>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BCD6736"/>
    <w:multiLevelType w:val="hybridMultilevel"/>
    <w:tmpl w:val="95684A20"/>
    <w:lvl w:ilvl="0" w:tplc="F60CED8C">
      <w:numFmt w:val="bullet"/>
      <w:lvlText w:val="·"/>
      <w:lvlJc w:val="left"/>
      <w:pPr>
        <w:ind w:left="3200" w:hanging="360"/>
      </w:pPr>
      <w:rPr>
        <w:rFonts w:ascii="Times New Roman" w:eastAsia="Times New Roman" w:hAnsi="Times New Roman" w:cs="Times New Roman" w:hint="default"/>
      </w:rPr>
    </w:lvl>
    <w:lvl w:ilvl="1" w:tplc="04190003">
      <w:start w:val="1"/>
      <w:numFmt w:val="bullet"/>
      <w:lvlText w:val="o"/>
      <w:lvlJc w:val="left"/>
      <w:pPr>
        <w:ind w:left="2860" w:hanging="360"/>
      </w:pPr>
      <w:rPr>
        <w:rFonts w:ascii="Courier New" w:hAnsi="Courier New" w:cs="Courier New" w:hint="default"/>
      </w:rPr>
    </w:lvl>
    <w:lvl w:ilvl="2" w:tplc="04190005" w:tentative="1">
      <w:start w:val="1"/>
      <w:numFmt w:val="bullet"/>
      <w:lvlText w:val=""/>
      <w:lvlJc w:val="left"/>
      <w:pPr>
        <w:ind w:left="3580" w:hanging="360"/>
      </w:pPr>
      <w:rPr>
        <w:rFonts w:ascii="Wingdings" w:hAnsi="Wingdings" w:hint="default"/>
      </w:rPr>
    </w:lvl>
    <w:lvl w:ilvl="3" w:tplc="04190001" w:tentative="1">
      <w:start w:val="1"/>
      <w:numFmt w:val="bullet"/>
      <w:lvlText w:val=""/>
      <w:lvlJc w:val="left"/>
      <w:pPr>
        <w:ind w:left="4300" w:hanging="360"/>
      </w:pPr>
      <w:rPr>
        <w:rFonts w:ascii="Symbol" w:hAnsi="Symbol" w:hint="default"/>
      </w:rPr>
    </w:lvl>
    <w:lvl w:ilvl="4" w:tplc="04190003" w:tentative="1">
      <w:start w:val="1"/>
      <w:numFmt w:val="bullet"/>
      <w:lvlText w:val="o"/>
      <w:lvlJc w:val="left"/>
      <w:pPr>
        <w:ind w:left="5020" w:hanging="360"/>
      </w:pPr>
      <w:rPr>
        <w:rFonts w:ascii="Courier New" w:hAnsi="Courier New" w:cs="Courier New" w:hint="default"/>
      </w:rPr>
    </w:lvl>
    <w:lvl w:ilvl="5" w:tplc="04190005" w:tentative="1">
      <w:start w:val="1"/>
      <w:numFmt w:val="bullet"/>
      <w:lvlText w:val=""/>
      <w:lvlJc w:val="left"/>
      <w:pPr>
        <w:ind w:left="5740" w:hanging="360"/>
      </w:pPr>
      <w:rPr>
        <w:rFonts w:ascii="Wingdings" w:hAnsi="Wingdings" w:hint="default"/>
      </w:rPr>
    </w:lvl>
    <w:lvl w:ilvl="6" w:tplc="04190001" w:tentative="1">
      <w:start w:val="1"/>
      <w:numFmt w:val="bullet"/>
      <w:lvlText w:val=""/>
      <w:lvlJc w:val="left"/>
      <w:pPr>
        <w:ind w:left="6460" w:hanging="360"/>
      </w:pPr>
      <w:rPr>
        <w:rFonts w:ascii="Symbol" w:hAnsi="Symbol" w:hint="default"/>
      </w:rPr>
    </w:lvl>
    <w:lvl w:ilvl="7" w:tplc="04190003" w:tentative="1">
      <w:start w:val="1"/>
      <w:numFmt w:val="bullet"/>
      <w:lvlText w:val="o"/>
      <w:lvlJc w:val="left"/>
      <w:pPr>
        <w:ind w:left="7180" w:hanging="360"/>
      </w:pPr>
      <w:rPr>
        <w:rFonts w:ascii="Courier New" w:hAnsi="Courier New" w:cs="Courier New" w:hint="default"/>
      </w:rPr>
    </w:lvl>
    <w:lvl w:ilvl="8" w:tplc="04190005" w:tentative="1">
      <w:start w:val="1"/>
      <w:numFmt w:val="bullet"/>
      <w:lvlText w:val=""/>
      <w:lvlJc w:val="left"/>
      <w:pPr>
        <w:ind w:left="7900" w:hanging="360"/>
      </w:pPr>
      <w:rPr>
        <w:rFonts w:ascii="Wingdings" w:hAnsi="Wingdings" w:hint="default"/>
      </w:rPr>
    </w:lvl>
  </w:abstractNum>
  <w:abstractNum w:abstractNumId="3">
    <w:nsid w:val="0F4205C5"/>
    <w:multiLevelType w:val="hybridMultilevel"/>
    <w:tmpl w:val="76F86DA6"/>
    <w:lvl w:ilvl="0" w:tplc="041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nsid w:val="16421098"/>
    <w:multiLevelType w:val="multilevel"/>
    <w:tmpl w:val="84F2D7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9242566"/>
    <w:multiLevelType w:val="multilevel"/>
    <w:tmpl w:val="48AA39F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2ACC094B"/>
    <w:multiLevelType w:val="multilevel"/>
    <w:tmpl w:val="8088741E"/>
    <w:lvl w:ilvl="0">
      <w:start w:val="1"/>
      <w:numFmt w:val="decimal"/>
      <w:lvlText w:val="%1."/>
      <w:lvlJc w:val="left"/>
      <w:pPr>
        <w:ind w:left="1065" w:hanging="705"/>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3B9E6500"/>
    <w:multiLevelType w:val="multilevel"/>
    <w:tmpl w:val="48AA39F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3F4B52C7"/>
    <w:multiLevelType w:val="hybridMultilevel"/>
    <w:tmpl w:val="B4968F1C"/>
    <w:lvl w:ilvl="0" w:tplc="0A409ECC">
      <w:start w:val="1"/>
      <w:numFmt w:val="decimal"/>
      <w:lvlText w:val="%1."/>
      <w:lvlJc w:val="left"/>
      <w:pPr>
        <w:ind w:left="502" w:hanging="360"/>
      </w:pPr>
      <w:rPr>
        <w:rFonts w:hint="default"/>
        <w:b/>
        <w:bCs/>
        <w:i w:val="0"/>
        <w:iCs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nsid w:val="49435564"/>
    <w:multiLevelType w:val="hybridMultilevel"/>
    <w:tmpl w:val="82823970"/>
    <w:lvl w:ilvl="0" w:tplc="9A38F6E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4D1E2BAC"/>
    <w:multiLevelType w:val="multilevel"/>
    <w:tmpl w:val="1436D502"/>
    <w:lvl w:ilvl="0">
      <w:start w:val="1"/>
      <w:numFmt w:val="decimal"/>
      <w:lvlText w:val="%1."/>
      <w:lvlJc w:val="left"/>
      <w:pPr>
        <w:ind w:left="1065" w:hanging="705"/>
      </w:pPr>
      <w:rPr>
        <w:rFonts w:ascii="Times New Roman" w:eastAsia="Times New Roman" w:hAnsi="Times New Roman" w:cs="Times New Roman"/>
        <w:color w:val="000000" w:themeColor="text1"/>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4FB16F5C"/>
    <w:multiLevelType w:val="hybridMultilevel"/>
    <w:tmpl w:val="C5A0010A"/>
    <w:lvl w:ilvl="0" w:tplc="F60CED8C">
      <w:numFmt w:val="bullet"/>
      <w:lvlText w:val="·"/>
      <w:lvlJc w:val="left"/>
      <w:pPr>
        <w:ind w:left="1780" w:hanging="360"/>
      </w:pPr>
      <w:rPr>
        <w:rFonts w:ascii="Times New Roman" w:eastAsia="Times New Roman" w:hAnsi="Times New Roman" w:cs="Times New Roman" w:hint="default"/>
      </w:rPr>
    </w:lvl>
    <w:lvl w:ilvl="1" w:tplc="04190003" w:tentative="1">
      <w:start w:val="1"/>
      <w:numFmt w:val="bullet"/>
      <w:lvlText w:val="o"/>
      <w:lvlJc w:val="left"/>
      <w:pPr>
        <w:ind w:left="2500" w:hanging="360"/>
      </w:pPr>
      <w:rPr>
        <w:rFonts w:ascii="Courier New" w:hAnsi="Courier New" w:cs="Courier New" w:hint="default"/>
      </w:rPr>
    </w:lvl>
    <w:lvl w:ilvl="2" w:tplc="04190005" w:tentative="1">
      <w:start w:val="1"/>
      <w:numFmt w:val="bullet"/>
      <w:lvlText w:val=""/>
      <w:lvlJc w:val="left"/>
      <w:pPr>
        <w:ind w:left="3220" w:hanging="360"/>
      </w:pPr>
      <w:rPr>
        <w:rFonts w:ascii="Wingdings" w:hAnsi="Wingdings" w:hint="default"/>
      </w:rPr>
    </w:lvl>
    <w:lvl w:ilvl="3" w:tplc="04190001" w:tentative="1">
      <w:start w:val="1"/>
      <w:numFmt w:val="bullet"/>
      <w:lvlText w:val=""/>
      <w:lvlJc w:val="left"/>
      <w:pPr>
        <w:ind w:left="3940" w:hanging="360"/>
      </w:pPr>
      <w:rPr>
        <w:rFonts w:ascii="Symbol" w:hAnsi="Symbol" w:hint="default"/>
      </w:rPr>
    </w:lvl>
    <w:lvl w:ilvl="4" w:tplc="04190003" w:tentative="1">
      <w:start w:val="1"/>
      <w:numFmt w:val="bullet"/>
      <w:lvlText w:val="o"/>
      <w:lvlJc w:val="left"/>
      <w:pPr>
        <w:ind w:left="4660" w:hanging="360"/>
      </w:pPr>
      <w:rPr>
        <w:rFonts w:ascii="Courier New" w:hAnsi="Courier New" w:cs="Courier New" w:hint="default"/>
      </w:rPr>
    </w:lvl>
    <w:lvl w:ilvl="5" w:tplc="04190005" w:tentative="1">
      <w:start w:val="1"/>
      <w:numFmt w:val="bullet"/>
      <w:lvlText w:val=""/>
      <w:lvlJc w:val="left"/>
      <w:pPr>
        <w:ind w:left="5380" w:hanging="360"/>
      </w:pPr>
      <w:rPr>
        <w:rFonts w:ascii="Wingdings" w:hAnsi="Wingdings" w:hint="default"/>
      </w:rPr>
    </w:lvl>
    <w:lvl w:ilvl="6" w:tplc="04190001" w:tentative="1">
      <w:start w:val="1"/>
      <w:numFmt w:val="bullet"/>
      <w:lvlText w:val=""/>
      <w:lvlJc w:val="left"/>
      <w:pPr>
        <w:ind w:left="6100" w:hanging="360"/>
      </w:pPr>
      <w:rPr>
        <w:rFonts w:ascii="Symbol" w:hAnsi="Symbol" w:hint="default"/>
      </w:rPr>
    </w:lvl>
    <w:lvl w:ilvl="7" w:tplc="04190003" w:tentative="1">
      <w:start w:val="1"/>
      <w:numFmt w:val="bullet"/>
      <w:lvlText w:val="o"/>
      <w:lvlJc w:val="left"/>
      <w:pPr>
        <w:ind w:left="6820" w:hanging="360"/>
      </w:pPr>
      <w:rPr>
        <w:rFonts w:ascii="Courier New" w:hAnsi="Courier New" w:cs="Courier New" w:hint="default"/>
      </w:rPr>
    </w:lvl>
    <w:lvl w:ilvl="8" w:tplc="04190005" w:tentative="1">
      <w:start w:val="1"/>
      <w:numFmt w:val="bullet"/>
      <w:lvlText w:val=""/>
      <w:lvlJc w:val="left"/>
      <w:pPr>
        <w:ind w:left="7540" w:hanging="360"/>
      </w:pPr>
      <w:rPr>
        <w:rFonts w:ascii="Wingdings" w:hAnsi="Wingdings" w:hint="default"/>
      </w:rPr>
    </w:lvl>
  </w:abstractNum>
  <w:abstractNum w:abstractNumId="12">
    <w:nsid w:val="53971E64"/>
    <w:multiLevelType w:val="multilevel"/>
    <w:tmpl w:val="48AA39F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5C5326DF"/>
    <w:multiLevelType w:val="hybridMultilevel"/>
    <w:tmpl w:val="A04C3058"/>
    <w:lvl w:ilvl="0" w:tplc="FFFFFFFF">
      <w:numFmt w:val="bullet"/>
      <w:lvlText w:val="·"/>
      <w:lvlJc w:val="left"/>
      <w:pPr>
        <w:ind w:left="3200" w:hanging="360"/>
      </w:pPr>
      <w:rPr>
        <w:rFonts w:ascii="Times New Roman" w:eastAsia="Times New Roman" w:hAnsi="Times New Roman" w:cs="Times New Roman" w:hint="default"/>
      </w:rPr>
    </w:lvl>
    <w:lvl w:ilvl="1" w:tplc="9BF6AAE0">
      <w:start w:val="1"/>
      <w:numFmt w:val="bullet"/>
      <w:lvlText w:val=""/>
      <w:lvlJc w:val="left"/>
      <w:pPr>
        <w:ind w:left="2860" w:hanging="360"/>
      </w:pPr>
      <w:rPr>
        <w:rFonts w:ascii="Symbol" w:hAnsi="Symbol" w:hint="default"/>
      </w:rPr>
    </w:lvl>
    <w:lvl w:ilvl="2" w:tplc="FFFFFFFF" w:tentative="1">
      <w:start w:val="1"/>
      <w:numFmt w:val="bullet"/>
      <w:lvlText w:val=""/>
      <w:lvlJc w:val="left"/>
      <w:pPr>
        <w:ind w:left="3580" w:hanging="360"/>
      </w:pPr>
      <w:rPr>
        <w:rFonts w:ascii="Wingdings" w:hAnsi="Wingdings" w:hint="default"/>
      </w:rPr>
    </w:lvl>
    <w:lvl w:ilvl="3" w:tplc="FFFFFFFF" w:tentative="1">
      <w:start w:val="1"/>
      <w:numFmt w:val="bullet"/>
      <w:lvlText w:val=""/>
      <w:lvlJc w:val="left"/>
      <w:pPr>
        <w:ind w:left="4300" w:hanging="360"/>
      </w:pPr>
      <w:rPr>
        <w:rFonts w:ascii="Symbol" w:hAnsi="Symbol" w:hint="default"/>
      </w:rPr>
    </w:lvl>
    <w:lvl w:ilvl="4" w:tplc="FFFFFFFF" w:tentative="1">
      <w:start w:val="1"/>
      <w:numFmt w:val="bullet"/>
      <w:lvlText w:val="o"/>
      <w:lvlJc w:val="left"/>
      <w:pPr>
        <w:ind w:left="5020" w:hanging="360"/>
      </w:pPr>
      <w:rPr>
        <w:rFonts w:ascii="Courier New" w:hAnsi="Courier New" w:cs="Courier New" w:hint="default"/>
      </w:rPr>
    </w:lvl>
    <w:lvl w:ilvl="5" w:tplc="FFFFFFFF" w:tentative="1">
      <w:start w:val="1"/>
      <w:numFmt w:val="bullet"/>
      <w:lvlText w:val=""/>
      <w:lvlJc w:val="left"/>
      <w:pPr>
        <w:ind w:left="5740" w:hanging="360"/>
      </w:pPr>
      <w:rPr>
        <w:rFonts w:ascii="Wingdings" w:hAnsi="Wingdings" w:hint="default"/>
      </w:rPr>
    </w:lvl>
    <w:lvl w:ilvl="6" w:tplc="FFFFFFFF" w:tentative="1">
      <w:start w:val="1"/>
      <w:numFmt w:val="bullet"/>
      <w:lvlText w:val=""/>
      <w:lvlJc w:val="left"/>
      <w:pPr>
        <w:ind w:left="6460" w:hanging="360"/>
      </w:pPr>
      <w:rPr>
        <w:rFonts w:ascii="Symbol" w:hAnsi="Symbol" w:hint="default"/>
      </w:rPr>
    </w:lvl>
    <w:lvl w:ilvl="7" w:tplc="FFFFFFFF" w:tentative="1">
      <w:start w:val="1"/>
      <w:numFmt w:val="bullet"/>
      <w:lvlText w:val="o"/>
      <w:lvlJc w:val="left"/>
      <w:pPr>
        <w:ind w:left="7180" w:hanging="360"/>
      </w:pPr>
      <w:rPr>
        <w:rFonts w:ascii="Courier New" w:hAnsi="Courier New" w:cs="Courier New" w:hint="default"/>
      </w:rPr>
    </w:lvl>
    <w:lvl w:ilvl="8" w:tplc="FFFFFFFF" w:tentative="1">
      <w:start w:val="1"/>
      <w:numFmt w:val="bullet"/>
      <w:lvlText w:val=""/>
      <w:lvlJc w:val="left"/>
      <w:pPr>
        <w:ind w:left="7900" w:hanging="360"/>
      </w:pPr>
      <w:rPr>
        <w:rFonts w:ascii="Wingdings" w:hAnsi="Wingdings" w:hint="default"/>
      </w:rPr>
    </w:lvl>
  </w:abstractNum>
  <w:abstractNum w:abstractNumId="14">
    <w:nsid w:val="5E4250CD"/>
    <w:multiLevelType w:val="hybridMultilevel"/>
    <w:tmpl w:val="404AD0A2"/>
    <w:lvl w:ilvl="0" w:tplc="9BF6AAE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nsid w:val="5E4E1BBF"/>
    <w:multiLevelType w:val="hybridMultilevel"/>
    <w:tmpl w:val="4C76B0DA"/>
    <w:lvl w:ilvl="0" w:tplc="04190001">
      <w:start w:val="1"/>
      <w:numFmt w:val="bullet"/>
      <w:lvlText w:val=""/>
      <w:lvlJc w:val="left"/>
      <w:pPr>
        <w:ind w:left="2140" w:hanging="360"/>
      </w:pPr>
      <w:rPr>
        <w:rFonts w:ascii="Symbol" w:hAnsi="Symbol" w:hint="default"/>
      </w:rPr>
    </w:lvl>
    <w:lvl w:ilvl="1" w:tplc="04190003" w:tentative="1">
      <w:start w:val="1"/>
      <w:numFmt w:val="bullet"/>
      <w:lvlText w:val="o"/>
      <w:lvlJc w:val="left"/>
      <w:pPr>
        <w:ind w:left="2860" w:hanging="360"/>
      </w:pPr>
      <w:rPr>
        <w:rFonts w:ascii="Courier New" w:hAnsi="Courier New" w:cs="Courier New" w:hint="default"/>
      </w:rPr>
    </w:lvl>
    <w:lvl w:ilvl="2" w:tplc="04190005" w:tentative="1">
      <w:start w:val="1"/>
      <w:numFmt w:val="bullet"/>
      <w:lvlText w:val=""/>
      <w:lvlJc w:val="left"/>
      <w:pPr>
        <w:ind w:left="3580" w:hanging="360"/>
      </w:pPr>
      <w:rPr>
        <w:rFonts w:ascii="Wingdings" w:hAnsi="Wingdings" w:hint="default"/>
      </w:rPr>
    </w:lvl>
    <w:lvl w:ilvl="3" w:tplc="04190001" w:tentative="1">
      <w:start w:val="1"/>
      <w:numFmt w:val="bullet"/>
      <w:lvlText w:val=""/>
      <w:lvlJc w:val="left"/>
      <w:pPr>
        <w:ind w:left="4300" w:hanging="360"/>
      </w:pPr>
      <w:rPr>
        <w:rFonts w:ascii="Symbol" w:hAnsi="Symbol" w:hint="default"/>
      </w:rPr>
    </w:lvl>
    <w:lvl w:ilvl="4" w:tplc="04190003" w:tentative="1">
      <w:start w:val="1"/>
      <w:numFmt w:val="bullet"/>
      <w:lvlText w:val="o"/>
      <w:lvlJc w:val="left"/>
      <w:pPr>
        <w:ind w:left="5020" w:hanging="360"/>
      </w:pPr>
      <w:rPr>
        <w:rFonts w:ascii="Courier New" w:hAnsi="Courier New" w:cs="Courier New" w:hint="default"/>
      </w:rPr>
    </w:lvl>
    <w:lvl w:ilvl="5" w:tplc="04190005" w:tentative="1">
      <w:start w:val="1"/>
      <w:numFmt w:val="bullet"/>
      <w:lvlText w:val=""/>
      <w:lvlJc w:val="left"/>
      <w:pPr>
        <w:ind w:left="5740" w:hanging="360"/>
      </w:pPr>
      <w:rPr>
        <w:rFonts w:ascii="Wingdings" w:hAnsi="Wingdings" w:hint="default"/>
      </w:rPr>
    </w:lvl>
    <w:lvl w:ilvl="6" w:tplc="04190001" w:tentative="1">
      <w:start w:val="1"/>
      <w:numFmt w:val="bullet"/>
      <w:lvlText w:val=""/>
      <w:lvlJc w:val="left"/>
      <w:pPr>
        <w:ind w:left="6460" w:hanging="360"/>
      </w:pPr>
      <w:rPr>
        <w:rFonts w:ascii="Symbol" w:hAnsi="Symbol" w:hint="default"/>
      </w:rPr>
    </w:lvl>
    <w:lvl w:ilvl="7" w:tplc="04190003" w:tentative="1">
      <w:start w:val="1"/>
      <w:numFmt w:val="bullet"/>
      <w:lvlText w:val="o"/>
      <w:lvlJc w:val="left"/>
      <w:pPr>
        <w:ind w:left="7180" w:hanging="360"/>
      </w:pPr>
      <w:rPr>
        <w:rFonts w:ascii="Courier New" w:hAnsi="Courier New" w:cs="Courier New" w:hint="default"/>
      </w:rPr>
    </w:lvl>
    <w:lvl w:ilvl="8" w:tplc="04190005" w:tentative="1">
      <w:start w:val="1"/>
      <w:numFmt w:val="bullet"/>
      <w:lvlText w:val=""/>
      <w:lvlJc w:val="left"/>
      <w:pPr>
        <w:ind w:left="7900" w:hanging="360"/>
      </w:pPr>
      <w:rPr>
        <w:rFonts w:ascii="Wingdings" w:hAnsi="Wingdings" w:hint="default"/>
      </w:rPr>
    </w:lvl>
  </w:abstractNum>
  <w:abstractNum w:abstractNumId="16">
    <w:nsid w:val="6C291E14"/>
    <w:multiLevelType w:val="multilevel"/>
    <w:tmpl w:val="5BC642CA"/>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num w:numId="1">
    <w:abstractNumId w:val="16"/>
  </w:num>
  <w:num w:numId="2">
    <w:abstractNumId w:val="12"/>
  </w:num>
  <w:num w:numId="3">
    <w:abstractNumId w:val="0"/>
  </w:num>
  <w:num w:numId="4">
    <w:abstractNumId w:val="15"/>
  </w:num>
  <w:num w:numId="5">
    <w:abstractNumId w:val="11"/>
  </w:num>
  <w:num w:numId="6">
    <w:abstractNumId w:val="2"/>
  </w:num>
  <w:num w:numId="7">
    <w:abstractNumId w:val="13"/>
  </w:num>
  <w:num w:numId="8">
    <w:abstractNumId w:val="14"/>
  </w:num>
  <w:num w:numId="9">
    <w:abstractNumId w:val="9"/>
  </w:num>
  <w:num w:numId="10">
    <w:abstractNumId w:val="7"/>
  </w:num>
  <w:num w:numId="11">
    <w:abstractNumId w:val="5"/>
  </w:num>
  <w:num w:numId="12">
    <w:abstractNumId w:val="6"/>
  </w:num>
  <w:num w:numId="13">
    <w:abstractNumId w:val="10"/>
  </w:num>
  <w:num w:numId="14">
    <w:abstractNumId w:val="4"/>
  </w:num>
  <w:num w:numId="15">
    <w:abstractNumId w:val="1"/>
  </w:num>
  <w:num w:numId="16">
    <w:abstractNumId w:val="8"/>
  </w:num>
  <w:num w:numId="17">
    <w:abstractNumId w:val="3"/>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C374B6"/>
    <w:rsid w:val="000016A0"/>
    <w:rsid w:val="0001326E"/>
    <w:rsid w:val="00016497"/>
    <w:rsid w:val="00017E3B"/>
    <w:rsid w:val="00026FD2"/>
    <w:rsid w:val="00034D25"/>
    <w:rsid w:val="000355CD"/>
    <w:rsid w:val="0004138D"/>
    <w:rsid w:val="000620DE"/>
    <w:rsid w:val="000723DC"/>
    <w:rsid w:val="000729F8"/>
    <w:rsid w:val="00074457"/>
    <w:rsid w:val="000749BD"/>
    <w:rsid w:val="000821DB"/>
    <w:rsid w:val="0008538A"/>
    <w:rsid w:val="00085BF2"/>
    <w:rsid w:val="00087FE2"/>
    <w:rsid w:val="000937F1"/>
    <w:rsid w:val="00097F13"/>
    <w:rsid w:val="000B2234"/>
    <w:rsid w:val="000C0550"/>
    <w:rsid w:val="000C07C7"/>
    <w:rsid w:val="000C0CF1"/>
    <w:rsid w:val="000C2A61"/>
    <w:rsid w:val="000D6A4E"/>
    <w:rsid w:val="000D7826"/>
    <w:rsid w:val="000F136E"/>
    <w:rsid w:val="000F2425"/>
    <w:rsid w:val="0010419F"/>
    <w:rsid w:val="00126BB7"/>
    <w:rsid w:val="001354FD"/>
    <w:rsid w:val="00145D97"/>
    <w:rsid w:val="0015426A"/>
    <w:rsid w:val="00155361"/>
    <w:rsid w:val="001573BA"/>
    <w:rsid w:val="00174855"/>
    <w:rsid w:val="00181D90"/>
    <w:rsid w:val="00187FE8"/>
    <w:rsid w:val="00197EE3"/>
    <w:rsid w:val="001E7340"/>
    <w:rsid w:val="001F3F0C"/>
    <w:rsid w:val="001F4C46"/>
    <w:rsid w:val="001F52BA"/>
    <w:rsid w:val="001F665A"/>
    <w:rsid w:val="00205F8E"/>
    <w:rsid w:val="00215BA0"/>
    <w:rsid w:val="00224AE8"/>
    <w:rsid w:val="00227D69"/>
    <w:rsid w:val="0023024E"/>
    <w:rsid w:val="00243CA0"/>
    <w:rsid w:val="00256031"/>
    <w:rsid w:val="002633FC"/>
    <w:rsid w:val="00265A91"/>
    <w:rsid w:val="00271390"/>
    <w:rsid w:val="00273F22"/>
    <w:rsid w:val="002A1BB8"/>
    <w:rsid w:val="002B4E9A"/>
    <w:rsid w:val="002E16A3"/>
    <w:rsid w:val="00304AD5"/>
    <w:rsid w:val="00327DF5"/>
    <w:rsid w:val="00341E8C"/>
    <w:rsid w:val="00347CF0"/>
    <w:rsid w:val="00350F9F"/>
    <w:rsid w:val="00351923"/>
    <w:rsid w:val="00361116"/>
    <w:rsid w:val="00362528"/>
    <w:rsid w:val="00365FE1"/>
    <w:rsid w:val="00371D5E"/>
    <w:rsid w:val="00373347"/>
    <w:rsid w:val="00377F5D"/>
    <w:rsid w:val="00386F26"/>
    <w:rsid w:val="00396D02"/>
    <w:rsid w:val="003A1B4F"/>
    <w:rsid w:val="003B4F69"/>
    <w:rsid w:val="003B773F"/>
    <w:rsid w:val="003C010D"/>
    <w:rsid w:val="003C5DBF"/>
    <w:rsid w:val="003E1DD4"/>
    <w:rsid w:val="003E241A"/>
    <w:rsid w:val="004058B1"/>
    <w:rsid w:val="00410614"/>
    <w:rsid w:val="00415E68"/>
    <w:rsid w:val="00430306"/>
    <w:rsid w:val="00442C29"/>
    <w:rsid w:val="0044395F"/>
    <w:rsid w:val="00445B52"/>
    <w:rsid w:val="00447F4A"/>
    <w:rsid w:val="004662F0"/>
    <w:rsid w:val="00475530"/>
    <w:rsid w:val="0047732E"/>
    <w:rsid w:val="00477CA9"/>
    <w:rsid w:val="00481889"/>
    <w:rsid w:val="004825B4"/>
    <w:rsid w:val="00482823"/>
    <w:rsid w:val="00482FCD"/>
    <w:rsid w:val="00486D36"/>
    <w:rsid w:val="004A2BD6"/>
    <w:rsid w:val="004B2347"/>
    <w:rsid w:val="004B41A0"/>
    <w:rsid w:val="004C03AC"/>
    <w:rsid w:val="004D132F"/>
    <w:rsid w:val="004E0D81"/>
    <w:rsid w:val="004E4C72"/>
    <w:rsid w:val="004F0D6D"/>
    <w:rsid w:val="004F1F87"/>
    <w:rsid w:val="004F7716"/>
    <w:rsid w:val="00501A60"/>
    <w:rsid w:val="005174CE"/>
    <w:rsid w:val="00533F5E"/>
    <w:rsid w:val="00543B6F"/>
    <w:rsid w:val="005523DB"/>
    <w:rsid w:val="00556275"/>
    <w:rsid w:val="00562698"/>
    <w:rsid w:val="00564531"/>
    <w:rsid w:val="005707BA"/>
    <w:rsid w:val="005736AA"/>
    <w:rsid w:val="005A5D12"/>
    <w:rsid w:val="005B5C9B"/>
    <w:rsid w:val="005C5385"/>
    <w:rsid w:val="005D02F7"/>
    <w:rsid w:val="005D7DAB"/>
    <w:rsid w:val="005F05B8"/>
    <w:rsid w:val="00621D55"/>
    <w:rsid w:val="006338F1"/>
    <w:rsid w:val="00651EBF"/>
    <w:rsid w:val="00652916"/>
    <w:rsid w:val="006560FC"/>
    <w:rsid w:val="0066449B"/>
    <w:rsid w:val="00664C6D"/>
    <w:rsid w:val="00664CC5"/>
    <w:rsid w:val="00667538"/>
    <w:rsid w:val="00667F1E"/>
    <w:rsid w:val="00674206"/>
    <w:rsid w:val="00677AC9"/>
    <w:rsid w:val="00682E87"/>
    <w:rsid w:val="006909B7"/>
    <w:rsid w:val="006A2257"/>
    <w:rsid w:val="006A47BA"/>
    <w:rsid w:val="006B2D47"/>
    <w:rsid w:val="006B2F4F"/>
    <w:rsid w:val="006C40A8"/>
    <w:rsid w:val="006C62EE"/>
    <w:rsid w:val="006C6394"/>
    <w:rsid w:val="006E3662"/>
    <w:rsid w:val="006F1650"/>
    <w:rsid w:val="006F3D92"/>
    <w:rsid w:val="00700512"/>
    <w:rsid w:val="00726823"/>
    <w:rsid w:val="00735BB0"/>
    <w:rsid w:val="007402AC"/>
    <w:rsid w:val="00753E33"/>
    <w:rsid w:val="00756FCC"/>
    <w:rsid w:val="007658FF"/>
    <w:rsid w:val="00770CF3"/>
    <w:rsid w:val="0077787F"/>
    <w:rsid w:val="0079098B"/>
    <w:rsid w:val="007A5FD4"/>
    <w:rsid w:val="007B4604"/>
    <w:rsid w:val="007C2D9A"/>
    <w:rsid w:val="007C48CB"/>
    <w:rsid w:val="007F04B1"/>
    <w:rsid w:val="008008F6"/>
    <w:rsid w:val="0080271E"/>
    <w:rsid w:val="00802D71"/>
    <w:rsid w:val="0081251E"/>
    <w:rsid w:val="008142C9"/>
    <w:rsid w:val="00871729"/>
    <w:rsid w:val="00875028"/>
    <w:rsid w:val="00884632"/>
    <w:rsid w:val="0089266C"/>
    <w:rsid w:val="00896521"/>
    <w:rsid w:val="008A27AB"/>
    <w:rsid w:val="008A314E"/>
    <w:rsid w:val="008B669E"/>
    <w:rsid w:val="008C2962"/>
    <w:rsid w:val="008D4500"/>
    <w:rsid w:val="008D4751"/>
    <w:rsid w:val="008D7462"/>
    <w:rsid w:val="008F2003"/>
    <w:rsid w:val="008F2D84"/>
    <w:rsid w:val="00907464"/>
    <w:rsid w:val="00921A85"/>
    <w:rsid w:val="00921F0D"/>
    <w:rsid w:val="00926A86"/>
    <w:rsid w:val="009440D1"/>
    <w:rsid w:val="009445D2"/>
    <w:rsid w:val="00966108"/>
    <w:rsid w:val="00966CA9"/>
    <w:rsid w:val="009722D0"/>
    <w:rsid w:val="00987EE2"/>
    <w:rsid w:val="00995C49"/>
    <w:rsid w:val="00996F0D"/>
    <w:rsid w:val="009A1B2C"/>
    <w:rsid w:val="009A5EC6"/>
    <w:rsid w:val="009B5E67"/>
    <w:rsid w:val="009C30FE"/>
    <w:rsid w:val="009D0A20"/>
    <w:rsid w:val="009E4C43"/>
    <w:rsid w:val="009F021C"/>
    <w:rsid w:val="009F5253"/>
    <w:rsid w:val="00A05560"/>
    <w:rsid w:val="00A15015"/>
    <w:rsid w:val="00A47DB6"/>
    <w:rsid w:val="00A61921"/>
    <w:rsid w:val="00A61DA7"/>
    <w:rsid w:val="00A62C9F"/>
    <w:rsid w:val="00A64BEC"/>
    <w:rsid w:val="00A71D24"/>
    <w:rsid w:val="00A73612"/>
    <w:rsid w:val="00A75CCC"/>
    <w:rsid w:val="00A75DCC"/>
    <w:rsid w:val="00A91915"/>
    <w:rsid w:val="00AA7603"/>
    <w:rsid w:val="00AB1D48"/>
    <w:rsid w:val="00AB64CB"/>
    <w:rsid w:val="00AF0BB5"/>
    <w:rsid w:val="00B0362A"/>
    <w:rsid w:val="00B05F4C"/>
    <w:rsid w:val="00B10284"/>
    <w:rsid w:val="00B10C24"/>
    <w:rsid w:val="00B113EC"/>
    <w:rsid w:val="00B35AD7"/>
    <w:rsid w:val="00B5025D"/>
    <w:rsid w:val="00B5195D"/>
    <w:rsid w:val="00B55C76"/>
    <w:rsid w:val="00B56BBE"/>
    <w:rsid w:val="00B66B2D"/>
    <w:rsid w:val="00B70EFC"/>
    <w:rsid w:val="00B80E5D"/>
    <w:rsid w:val="00B81212"/>
    <w:rsid w:val="00B82E95"/>
    <w:rsid w:val="00B856E4"/>
    <w:rsid w:val="00B90D1C"/>
    <w:rsid w:val="00B95DFE"/>
    <w:rsid w:val="00BA360C"/>
    <w:rsid w:val="00BB1A34"/>
    <w:rsid w:val="00BB3D17"/>
    <w:rsid w:val="00BC0BC0"/>
    <w:rsid w:val="00BC2BF7"/>
    <w:rsid w:val="00BC37D9"/>
    <w:rsid w:val="00BC4A95"/>
    <w:rsid w:val="00BF45DA"/>
    <w:rsid w:val="00C038CF"/>
    <w:rsid w:val="00C12E2F"/>
    <w:rsid w:val="00C13D5B"/>
    <w:rsid w:val="00C14D9D"/>
    <w:rsid w:val="00C374B6"/>
    <w:rsid w:val="00C52D04"/>
    <w:rsid w:val="00C66EF6"/>
    <w:rsid w:val="00C765FD"/>
    <w:rsid w:val="00C77F33"/>
    <w:rsid w:val="00C821F1"/>
    <w:rsid w:val="00C840C0"/>
    <w:rsid w:val="00C8558B"/>
    <w:rsid w:val="00C94BCA"/>
    <w:rsid w:val="00CB1A83"/>
    <w:rsid w:val="00CC0BF5"/>
    <w:rsid w:val="00CD151B"/>
    <w:rsid w:val="00CE61F3"/>
    <w:rsid w:val="00CF5159"/>
    <w:rsid w:val="00D023CA"/>
    <w:rsid w:val="00D072AC"/>
    <w:rsid w:val="00D153E4"/>
    <w:rsid w:val="00D1600D"/>
    <w:rsid w:val="00D21055"/>
    <w:rsid w:val="00D37D2B"/>
    <w:rsid w:val="00D72249"/>
    <w:rsid w:val="00D7257B"/>
    <w:rsid w:val="00D83E61"/>
    <w:rsid w:val="00DA0D59"/>
    <w:rsid w:val="00DA517C"/>
    <w:rsid w:val="00DC3660"/>
    <w:rsid w:val="00DF1269"/>
    <w:rsid w:val="00E13D93"/>
    <w:rsid w:val="00E1494F"/>
    <w:rsid w:val="00E149E9"/>
    <w:rsid w:val="00E161A0"/>
    <w:rsid w:val="00E2524C"/>
    <w:rsid w:val="00E32600"/>
    <w:rsid w:val="00E369A3"/>
    <w:rsid w:val="00E5591E"/>
    <w:rsid w:val="00E76E10"/>
    <w:rsid w:val="00E8276A"/>
    <w:rsid w:val="00E92B45"/>
    <w:rsid w:val="00E95BCE"/>
    <w:rsid w:val="00E96AFD"/>
    <w:rsid w:val="00EA0D7C"/>
    <w:rsid w:val="00EA70F2"/>
    <w:rsid w:val="00EA76CF"/>
    <w:rsid w:val="00EB2101"/>
    <w:rsid w:val="00EC3A06"/>
    <w:rsid w:val="00ED3A43"/>
    <w:rsid w:val="00ED462D"/>
    <w:rsid w:val="00EE1909"/>
    <w:rsid w:val="00EE5DF5"/>
    <w:rsid w:val="00EF49E3"/>
    <w:rsid w:val="00F13913"/>
    <w:rsid w:val="00F16DBB"/>
    <w:rsid w:val="00F30F2B"/>
    <w:rsid w:val="00F5059B"/>
    <w:rsid w:val="00F51074"/>
    <w:rsid w:val="00F5270A"/>
    <w:rsid w:val="00F61114"/>
    <w:rsid w:val="00F7627C"/>
    <w:rsid w:val="00F8278C"/>
    <w:rsid w:val="00F8349E"/>
    <w:rsid w:val="00F95BC0"/>
    <w:rsid w:val="00FB0E8B"/>
    <w:rsid w:val="00FB1F9E"/>
    <w:rsid w:val="00FD01F8"/>
    <w:rsid w:val="00FD0357"/>
    <w:rsid w:val="00FD3BCA"/>
    <w:rsid w:val="00FD767F"/>
    <w:rsid w:val="00FF439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1B4F"/>
  </w:style>
  <w:style w:type="paragraph" w:styleId="1">
    <w:name w:val="heading 1"/>
    <w:basedOn w:val="a"/>
    <w:next w:val="a"/>
    <w:link w:val="10"/>
    <w:uiPriority w:val="9"/>
    <w:qFormat/>
    <w:rsid w:val="003A1B4F"/>
    <w:pPr>
      <w:spacing w:line="240" w:lineRule="auto"/>
      <w:outlineLvl w:val="0"/>
    </w:pPr>
    <w:rPr>
      <w:rFonts w:ascii="Times New Roman" w:eastAsia="Times New Roman" w:hAnsi="Times New Roman" w:cs="Times New Roman"/>
      <w:b/>
      <w:sz w:val="48"/>
      <w:szCs w:val="48"/>
    </w:rPr>
  </w:style>
  <w:style w:type="paragraph" w:styleId="2">
    <w:name w:val="heading 2"/>
    <w:basedOn w:val="a"/>
    <w:next w:val="a"/>
    <w:uiPriority w:val="9"/>
    <w:semiHidden/>
    <w:unhideWhenUsed/>
    <w:qFormat/>
    <w:rsid w:val="003A1B4F"/>
    <w:pPr>
      <w:keepNext/>
      <w:keepLines/>
      <w:spacing w:before="40" w:after="0"/>
      <w:outlineLvl w:val="1"/>
    </w:pPr>
    <w:rPr>
      <w:rFonts w:ascii="Cambria" w:eastAsia="Cambria" w:hAnsi="Cambria" w:cs="Cambria"/>
      <w:color w:val="366091"/>
      <w:sz w:val="26"/>
      <w:szCs w:val="26"/>
    </w:rPr>
  </w:style>
  <w:style w:type="paragraph" w:styleId="3">
    <w:name w:val="heading 3"/>
    <w:basedOn w:val="a"/>
    <w:next w:val="a"/>
    <w:link w:val="30"/>
    <w:uiPriority w:val="9"/>
    <w:unhideWhenUsed/>
    <w:qFormat/>
    <w:rsid w:val="003A1B4F"/>
    <w:pPr>
      <w:keepNext/>
      <w:keepLines/>
      <w:spacing w:before="40" w:after="0"/>
      <w:outlineLvl w:val="2"/>
    </w:pPr>
    <w:rPr>
      <w:rFonts w:ascii="Cambria" w:eastAsia="Cambria" w:hAnsi="Cambria" w:cs="Cambria"/>
      <w:color w:val="243F61"/>
      <w:sz w:val="24"/>
      <w:szCs w:val="24"/>
    </w:rPr>
  </w:style>
  <w:style w:type="paragraph" w:styleId="4">
    <w:name w:val="heading 4"/>
    <w:basedOn w:val="a"/>
    <w:next w:val="a"/>
    <w:uiPriority w:val="9"/>
    <w:semiHidden/>
    <w:unhideWhenUsed/>
    <w:qFormat/>
    <w:rsid w:val="003A1B4F"/>
    <w:pPr>
      <w:keepNext/>
      <w:keepLines/>
      <w:spacing w:before="240" w:after="40"/>
      <w:outlineLvl w:val="3"/>
    </w:pPr>
    <w:rPr>
      <w:b/>
      <w:sz w:val="24"/>
      <w:szCs w:val="24"/>
    </w:rPr>
  </w:style>
  <w:style w:type="paragraph" w:styleId="5">
    <w:name w:val="heading 5"/>
    <w:basedOn w:val="a"/>
    <w:next w:val="a"/>
    <w:uiPriority w:val="9"/>
    <w:semiHidden/>
    <w:unhideWhenUsed/>
    <w:qFormat/>
    <w:rsid w:val="003A1B4F"/>
    <w:pPr>
      <w:keepNext/>
      <w:keepLines/>
      <w:spacing w:before="220" w:after="40"/>
      <w:outlineLvl w:val="4"/>
    </w:pPr>
    <w:rPr>
      <w:b/>
    </w:rPr>
  </w:style>
  <w:style w:type="paragraph" w:styleId="6">
    <w:name w:val="heading 6"/>
    <w:basedOn w:val="a"/>
    <w:next w:val="a"/>
    <w:uiPriority w:val="9"/>
    <w:semiHidden/>
    <w:unhideWhenUsed/>
    <w:qFormat/>
    <w:rsid w:val="003A1B4F"/>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3A1B4F"/>
    <w:tblPr>
      <w:tblCellMar>
        <w:top w:w="0" w:type="dxa"/>
        <w:left w:w="0" w:type="dxa"/>
        <w:bottom w:w="0" w:type="dxa"/>
        <w:right w:w="0" w:type="dxa"/>
      </w:tblCellMar>
    </w:tblPr>
  </w:style>
  <w:style w:type="paragraph" w:styleId="a3">
    <w:name w:val="Title"/>
    <w:basedOn w:val="a"/>
    <w:next w:val="a"/>
    <w:uiPriority w:val="10"/>
    <w:qFormat/>
    <w:rsid w:val="003A1B4F"/>
    <w:pPr>
      <w:keepNext/>
      <w:keepLines/>
      <w:spacing w:before="480" w:after="120"/>
    </w:pPr>
    <w:rPr>
      <w:b/>
      <w:sz w:val="72"/>
      <w:szCs w:val="72"/>
    </w:rPr>
  </w:style>
  <w:style w:type="paragraph" w:styleId="a4">
    <w:name w:val="Subtitle"/>
    <w:basedOn w:val="a"/>
    <w:next w:val="a"/>
    <w:uiPriority w:val="11"/>
    <w:qFormat/>
    <w:rsid w:val="003A1B4F"/>
    <w:pPr>
      <w:keepNext/>
      <w:keepLines/>
      <w:spacing w:before="360" w:after="80"/>
    </w:pPr>
    <w:rPr>
      <w:rFonts w:ascii="Georgia" w:eastAsia="Georgia" w:hAnsi="Georgia" w:cs="Georgia"/>
      <w:i/>
      <w:color w:val="666666"/>
      <w:sz w:val="48"/>
      <w:szCs w:val="48"/>
    </w:rPr>
  </w:style>
  <w:style w:type="table" w:customStyle="1" w:styleId="a5">
    <w:basedOn w:val="TableNormal"/>
    <w:rsid w:val="003A1B4F"/>
    <w:pPr>
      <w:spacing w:after="0" w:line="240" w:lineRule="auto"/>
    </w:pPr>
    <w:rPr>
      <w:rFonts w:ascii="Times New Roman" w:eastAsia="Times New Roman" w:hAnsi="Times New Roman" w:cs="Times New Roman"/>
      <w:sz w:val="20"/>
      <w:szCs w:val="20"/>
    </w:rPr>
    <w:tblPr>
      <w:tblStyleRowBandSize w:val="1"/>
      <w:tblStyleColBandSize w:val="1"/>
      <w:tblCellMar>
        <w:top w:w="0" w:type="dxa"/>
        <w:left w:w="108" w:type="dxa"/>
        <w:bottom w:w="0" w:type="dxa"/>
        <w:right w:w="108" w:type="dxa"/>
      </w:tblCellMar>
    </w:tblPr>
  </w:style>
  <w:style w:type="paragraph" w:styleId="a6">
    <w:name w:val="List Paragraph"/>
    <w:basedOn w:val="a"/>
    <w:uiPriority w:val="1"/>
    <w:qFormat/>
    <w:rsid w:val="007658FF"/>
    <w:pPr>
      <w:ind w:left="720"/>
      <w:contextualSpacing/>
    </w:pPr>
  </w:style>
  <w:style w:type="table" w:styleId="a7">
    <w:name w:val="Table Grid"/>
    <w:basedOn w:val="a1"/>
    <w:uiPriority w:val="39"/>
    <w:rsid w:val="00B5195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Hyperlink"/>
    <w:basedOn w:val="a0"/>
    <w:uiPriority w:val="99"/>
    <w:unhideWhenUsed/>
    <w:rsid w:val="009E4C43"/>
    <w:rPr>
      <w:color w:val="0000FF" w:themeColor="hyperlink"/>
      <w:u w:val="single"/>
    </w:rPr>
  </w:style>
  <w:style w:type="character" w:customStyle="1" w:styleId="UnresolvedMention">
    <w:name w:val="Unresolved Mention"/>
    <w:basedOn w:val="a0"/>
    <w:uiPriority w:val="99"/>
    <w:semiHidden/>
    <w:unhideWhenUsed/>
    <w:rsid w:val="006A47BA"/>
    <w:rPr>
      <w:color w:val="605E5C"/>
      <w:shd w:val="clear" w:color="auto" w:fill="E1DFDD"/>
    </w:rPr>
  </w:style>
  <w:style w:type="character" w:styleId="a9">
    <w:name w:val="FollowedHyperlink"/>
    <w:basedOn w:val="a0"/>
    <w:uiPriority w:val="99"/>
    <w:semiHidden/>
    <w:unhideWhenUsed/>
    <w:rsid w:val="009722D0"/>
    <w:rPr>
      <w:color w:val="800080" w:themeColor="followedHyperlink"/>
      <w:u w:val="single"/>
    </w:rPr>
  </w:style>
  <w:style w:type="paragraph" w:styleId="aa">
    <w:name w:val="Body Text"/>
    <w:basedOn w:val="a"/>
    <w:link w:val="ab"/>
    <w:uiPriority w:val="1"/>
    <w:unhideWhenUsed/>
    <w:qFormat/>
    <w:rsid w:val="008D4751"/>
    <w:pPr>
      <w:widowControl w:val="0"/>
      <w:autoSpaceDE w:val="0"/>
      <w:autoSpaceDN w:val="0"/>
      <w:spacing w:after="0" w:line="240" w:lineRule="auto"/>
    </w:pPr>
    <w:rPr>
      <w:rFonts w:ascii="Times New Roman" w:eastAsia="Times New Roman" w:hAnsi="Times New Roman" w:cs="Times New Roman"/>
      <w:sz w:val="24"/>
      <w:szCs w:val="24"/>
      <w:lang w:eastAsia="en-US"/>
    </w:rPr>
  </w:style>
  <w:style w:type="character" w:customStyle="1" w:styleId="ab">
    <w:name w:val="Основной текст Знак"/>
    <w:basedOn w:val="a0"/>
    <w:link w:val="aa"/>
    <w:uiPriority w:val="1"/>
    <w:rsid w:val="008D4751"/>
    <w:rPr>
      <w:rFonts w:ascii="Times New Roman" w:eastAsia="Times New Roman" w:hAnsi="Times New Roman" w:cs="Times New Roman"/>
      <w:sz w:val="24"/>
      <w:szCs w:val="24"/>
      <w:lang w:eastAsia="en-US"/>
    </w:rPr>
  </w:style>
  <w:style w:type="paragraph" w:customStyle="1" w:styleId="show">
    <w:name w:val="show"/>
    <w:basedOn w:val="a"/>
    <w:uiPriority w:val="99"/>
    <w:qFormat/>
    <w:rsid w:val="008D4751"/>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Strong"/>
    <w:basedOn w:val="a0"/>
    <w:uiPriority w:val="22"/>
    <w:qFormat/>
    <w:rsid w:val="005523DB"/>
    <w:rPr>
      <w:b/>
      <w:bCs/>
    </w:rPr>
  </w:style>
  <w:style w:type="paragraph" w:styleId="ad">
    <w:name w:val="Normal (Web)"/>
    <w:aliases w:val="Обычный (Web),Обычный (веб) Знак1,Обычный (веб) Знак Знак,Обычный (веб) Знак3,Обычный (веб) Знак2 Знак,Обычный (веб) Знак1 Знак Знак,Обычный (веб) Знак Знак Знак Знак,Обычный (веб) Знак2 Знак Знак Знак Знак,Знак4,Знак4 Знак Знак"/>
    <w:basedOn w:val="a"/>
    <w:link w:val="ae"/>
    <w:uiPriority w:val="99"/>
    <w:unhideWhenUsed/>
    <w:qFormat/>
    <w:rsid w:val="005523DB"/>
    <w:pPr>
      <w:spacing w:before="100" w:beforeAutospacing="1" w:after="100" w:afterAutospacing="1" w:line="240" w:lineRule="auto"/>
    </w:pPr>
    <w:rPr>
      <w:rFonts w:ascii="Times New Roman" w:eastAsia="Times New Roman" w:hAnsi="Times New Roman" w:cs="Times New Roman"/>
      <w:sz w:val="24"/>
      <w:szCs w:val="24"/>
      <w:lang w:eastAsia="en-US"/>
    </w:rPr>
  </w:style>
  <w:style w:type="character" w:customStyle="1" w:styleId="ae">
    <w:name w:val="Обычный (веб) Знак"/>
    <w:aliases w:val="Обычный (Web) Знак,Обычный (веб) Знак1 Знак,Обычный (веб) Знак Знак Знак,Обычный (веб) Знак3 Знак,Обычный (веб) Знак2 Знак Знак,Обычный (веб) Знак1 Знак Знак Знак,Обычный (веб) Знак Знак Знак Знак Знак,Знак4 Знак,Знак4 Знак Знак Знак"/>
    <w:link w:val="ad"/>
    <w:uiPriority w:val="99"/>
    <w:locked/>
    <w:rsid w:val="005523DB"/>
    <w:rPr>
      <w:rFonts w:ascii="Times New Roman" w:eastAsia="Times New Roman" w:hAnsi="Times New Roman" w:cs="Times New Roman"/>
      <w:sz w:val="24"/>
      <w:szCs w:val="24"/>
      <w:lang w:eastAsia="en-US"/>
    </w:rPr>
  </w:style>
  <w:style w:type="paragraph" w:customStyle="1" w:styleId="TableParagraph">
    <w:name w:val="Table Paragraph"/>
    <w:basedOn w:val="a"/>
    <w:uiPriority w:val="1"/>
    <w:qFormat/>
    <w:rsid w:val="009D0A20"/>
    <w:pPr>
      <w:widowControl w:val="0"/>
      <w:autoSpaceDE w:val="0"/>
      <w:autoSpaceDN w:val="0"/>
      <w:spacing w:after="0" w:line="240" w:lineRule="auto"/>
    </w:pPr>
    <w:rPr>
      <w:rFonts w:ascii="Times New Roman" w:eastAsia="Times New Roman" w:hAnsi="Times New Roman" w:cs="Times New Roman"/>
      <w:lang w:eastAsia="en-US"/>
    </w:rPr>
  </w:style>
  <w:style w:type="character" w:styleId="af">
    <w:name w:val="Book Title"/>
    <w:basedOn w:val="a0"/>
    <w:uiPriority w:val="33"/>
    <w:qFormat/>
    <w:rsid w:val="009D0A20"/>
    <w:rPr>
      <w:b/>
      <w:bCs/>
      <w:i/>
      <w:iCs/>
      <w:spacing w:val="5"/>
    </w:rPr>
  </w:style>
  <w:style w:type="paragraph" w:styleId="af0">
    <w:name w:val="footnote text"/>
    <w:basedOn w:val="a"/>
    <w:link w:val="af1"/>
    <w:uiPriority w:val="99"/>
    <w:semiHidden/>
    <w:unhideWhenUsed/>
    <w:rsid w:val="00126BB7"/>
    <w:pPr>
      <w:spacing w:after="0" w:line="240" w:lineRule="auto"/>
    </w:pPr>
    <w:rPr>
      <w:sz w:val="20"/>
      <w:szCs w:val="20"/>
    </w:rPr>
  </w:style>
  <w:style w:type="character" w:customStyle="1" w:styleId="af1">
    <w:name w:val="Текст сноски Знак"/>
    <w:basedOn w:val="a0"/>
    <w:link w:val="af0"/>
    <w:uiPriority w:val="99"/>
    <w:semiHidden/>
    <w:rsid w:val="00126BB7"/>
    <w:rPr>
      <w:sz w:val="20"/>
      <w:szCs w:val="20"/>
    </w:rPr>
  </w:style>
  <w:style w:type="character" w:styleId="af2">
    <w:name w:val="footnote reference"/>
    <w:basedOn w:val="a0"/>
    <w:uiPriority w:val="99"/>
    <w:semiHidden/>
    <w:unhideWhenUsed/>
    <w:rsid w:val="00126BB7"/>
    <w:rPr>
      <w:vertAlign w:val="superscript"/>
    </w:rPr>
  </w:style>
  <w:style w:type="character" w:customStyle="1" w:styleId="10">
    <w:name w:val="Заголовок 1 Знак"/>
    <w:basedOn w:val="a0"/>
    <w:link w:val="1"/>
    <w:uiPriority w:val="9"/>
    <w:rsid w:val="00D83E61"/>
    <w:rPr>
      <w:rFonts w:ascii="Times New Roman" w:eastAsia="Times New Roman" w:hAnsi="Times New Roman" w:cs="Times New Roman"/>
      <w:b/>
      <w:sz w:val="48"/>
      <w:szCs w:val="48"/>
    </w:rPr>
  </w:style>
  <w:style w:type="character" w:customStyle="1" w:styleId="30">
    <w:name w:val="Заголовок 3 Знак"/>
    <w:basedOn w:val="a0"/>
    <w:link w:val="3"/>
    <w:uiPriority w:val="9"/>
    <w:rsid w:val="00D83E61"/>
    <w:rPr>
      <w:rFonts w:ascii="Cambria" w:eastAsia="Cambria" w:hAnsi="Cambria" w:cs="Cambria"/>
      <w:color w:val="243F61"/>
      <w:sz w:val="24"/>
      <w:szCs w:val="24"/>
    </w:rPr>
  </w:style>
  <w:style w:type="paragraph" w:styleId="af3">
    <w:name w:val="Balloon Text"/>
    <w:basedOn w:val="a"/>
    <w:link w:val="af4"/>
    <w:uiPriority w:val="99"/>
    <w:semiHidden/>
    <w:unhideWhenUsed/>
    <w:rsid w:val="004B41A0"/>
    <w:pPr>
      <w:spacing w:after="0" w:line="240" w:lineRule="auto"/>
    </w:pPr>
    <w:rPr>
      <w:rFonts w:ascii="Tahoma" w:hAnsi="Tahoma" w:cs="Tahoma"/>
      <w:sz w:val="16"/>
      <w:szCs w:val="16"/>
    </w:rPr>
  </w:style>
  <w:style w:type="character" w:customStyle="1" w:styleId="af4">
    <w:name w:val="Текст выноски Знак"/>
    <w:basedOn w:val="a0"/>
    <w:link w:val="af3"/>
    <w:uiPriority w:val="99"/>
    <w:semiHidden/>
    <w:rsid w:val="004B41A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1636498">
      <w:bodyDiv w:val="1"/>
      <w:marLeft w:val="0"/>
      <w:marRight w:val="0"/>
      <w:marTop w:val="0"/>
      <w:marBottom w:val="0"/>
      <w:divBdr>
        <w:top w:val="none" w:sz="0" w:space="0" w:color="auto"/>
        <w:left w:val="none" w:sz="0" w:space="0" w:color="auto"/>
        <w:bottom w:val="none" w:sz="0" w:space="0" w:color="auto"/>
        <w:right w:val="none" w:sz="0" w:space="0" w:color="auto"/>
      </w:divBdr>
      <w:divsChild>
        <w:div w:id="684597690">
          <w:marLeft w:val="0"/>
          <w:marRight w:val="0"/>
          <w:marTop w:val="0"/>
          <w:marBottom w:val="0"/>
          <w:divBdr>
            <w:top w:val="none" w:sz="0" w:space="0" w:color="auto"/>
            <w:left w:val="none" w:sz="0" w:space="0" w:color="auto"/>
            <w:bottom w:val="none" w:sz="0" w:space="0" w:color="auto"/>
            <w:right w:val="none" w:sz="0" w:space="0" w:color="auto"/>
          </w:divBdr>
          <w:divsChild>
            <w:div w:id="2139910563">
              <w:marLeft w:val="0"/>
              <w:marRight w:val="0"/>
              <w:marTop w:val="0"/>
              <w:marBottom w:val="0"/>
              <w:divBdr>
                <w:top w:val="none" w:sz="0" w:space="0" w:color="auto"/>
                <w:left w:val="none" w:sz="0" w:space="0" w:color="auto"/>
                <w:bottom w:val="none" w:sz="0" w:space="0" w:color="auto"/>
                <w:right w:val="none" w:sz="0" w:space="0" w:color="auto"/>
              </w:divBdr>
              <w:divsChild>
                <w:div w:id="980843258">
                  <w:marLeft w:val="0"/>
                  <w:marRight w:val="0"/>
                  <w:marTop w:val="0"/>
                  <w:marBottom w:val="0"/>
                  <w:divBdr>
                    <w:top w:val="none" w:sz="0" w:space="0" w:color="auto"/>
                    <w:left w:val="none" w:sz="0" w:space="0" w:color="auto"/>
                    <w:bottom w:val="none" w:sz="0" w:space="0" w:color="auto"/>
                    <w:right w:val="none" w:sz="0" w:space="0" w:color="auto"/>
                  </w:divBdr>
                  <w:divsChild>
                    <w:div w:id="61103943">
                      <w:marLeft w:val="0"/>
                      <w:marRight w:val="0"/>
                      <w:marTop w:val="0"/>
                      <w:marBottom w:val="0"/>
                      <w:divBdr>
                        <w:top w:val="none" w:sz="0" w:space="0" w:color="auto"/>
                        <w:left w:val="none" w:sz="0" w:space="0" w:color="auto"/>
                        <w:bottom w:val="none" w:sz="0" w:space="0" w:color="auto"/>
                        <w:right w:val="none" w:sz="0" w:space="0" w:color="auto"/>
                      </w:divBdr>
                      <w:divsChild>
                        <w:div w:id="806971966">
                          <w:marLeft w:val="0"/>
                          <w:marRight w:val="0"/>
                          <w:marTop w:val="0"/>
                          <w:marBottom w:val="0"/>
                          <w:divBdr>
                            <w:top w:val="none" w:sz="0" w:space="0" w:color="auto"/>
                            <w:left w:val="none" w:sz="0" w:space="0" w:color="auto"/>
                            <w:bottom w:val="none" w:sz="0" w:space="0" w:color="auto"/>
                            <w:right w:val="none" w:sz="0" w:space="0" w:color="auto"/>
                          </w:divBdr>
                          <w:divsChild>
                            <w:div w:id="1866362535">
                              <w:marLeft w:val="0"/>
                              <w:marRight w:val="0"/>
                              <w:marTop w:val="0"/>
                              <w:marBottom w:val="0"/>
                              <w:divBdr>
                                <w:top w:val="none" w:sz="0" w:space="0" w:color="auto"/>
                                <w:left w:val="none" w:sz="0" w:space="0" w:color="auto"/>
                                <w:bottom w:val="none" w:sz="0" w:space="0" w:color="auto"/>
                                <w:right w:val="none" w:sz="0" w:space="0" w:color="auto"/>
                              </w:divBdr>
                              <w:divsChild>
                                <w:div w:id="880243222">
                                  <w:marLeft w:val="0"/>
                                  <w:marRight w:val="0"/>
                                  <w:marTop w:val="0"/>
                                  <w:marBottom w:val="0"/>
                                  <w:divBdr>
                                    <w:top w:val="none" w:sz="0" w:space="0" w:color="auto"/>
                                    <w:left w:val="none" w:sz="0" w:space="0" w:color="auto"/>
                                    <w:bottom w:val="none" w:sz="0" w:space="0" w:color="auto"/>
                                    <w:right w:val="none" w:sz="0" w:space="0" w:color="auto"/>
                                  </w:divBdr>
                                  <w:divsChild>
                                    <w:div w:id="476608758">
                                      <w:marLeft w:val="0"/>
                                      <w:marRight w:val="0"/>
                                      <w:marTop w:val="0"/>
                                      <w:marBottom w:val="0"/>
                                      <w:divBdr>
                                        <w:top w:val="none" w:sz="0" w:space="0" w:color="auto"/>
                                        <w:left w:val="none" w:sz="0" w:space="0" w:color="auto"/>
                                        <w:bottom w:val="none" w:sz="0" w:space="0" w:color="auto"/>
                                        <w:right w:val="none" w:sz="0" w:space="0" w:color="auto"/>
                                      </w:divBdr>
                                      <w:divsChild>
                                        <w:div w:id="1808662549">
                                          <w:marLeft w:val="0"/>
                                          <w:marRight w:val="0"/>
                                          <w:marTop w:val="0"/>
                                          <w:marBottom w:val="0"/>
                                          <w:divBdr>
                                            <w:top w:val="none" w:sz="0" w:space="0" w:color="auto"/>
                                            <w:left w:val="none" w:sz="0" w:space="0" w:color="auto"/>
                                            <w:bottom w:val="none" w:sz="0" w:space="0" w:color="auto"/>
                                            <w:right w:val="none" w:sz="0" w:space="0" w:color="auto"/>
                                          </w:divBdr>
                                          <w:divsChild>
                                            <w:div w:id="1975211197">
                                              <w:marLeft w:val="0"/>
                                              <w:marRight w:val="0"/>
                                              <w:marTop w:val="0"/>
                                              <w:marBottom w:val="0"/>
                                              <w:divBdr>
                                                <w:top w:val="none" w:sz="0" w:space="0" w:color="auto"/>
                                                <w:left w:val="none" w:sz="0" w:space="0" w:color="auto"/>
                                                <w:bottom w:val="none" w:sz="0" w:space="0" w:color="auto"/>
                                                <w:right w:val="none" w:sz="0" w:space="0" w:color="auto"/>
                                              </w:divBdr>
                                              <w:divsChild>
                                                <w:div w:id="1783574905">
                                                  <w:marLeft w:val="0"/>
                                                  <w:marRight w:val="0"/>
                                                  <w:marTop w:val="0"/>
                                                  <w:marBottom w:val="0"/>
                                                  <w:divBdr>
                                                    <w:top w:val="none" w:sz="0" w:space="0" w:color="auto"/>
                                                    <w:left w:val="none" w:sz="0" w:space="0" w:color="auto"/>
                                                    <w:bottom w:val="none" w:sz="0" w:space="0" w:color="auto"/>
                                                    <w:right w:val="none" w:sz="0" w:space="0" w:color="auto"/>
                                                  </w:divBdr>
                                                  <w:divsChild>
                                                    <w:div w:id="316422895">
                                                      <w:marLeft w:val="0"/>
                                                      <w:marRight w:val="0"/>
                                                      <w:marTop w:val="0"/>
                                                      <w:marBottom w:val="0"/>
                                                      <w:divBdr>
                                                        <w:top w:val="none" w:sz="0" w:space="0" w:color="auto"/>
                                                        <w:left w:val="none" w:sz="0" w:space="0" w:color="auto"/>
                                                        <w:bottom w:val="none" w:sz="0" w:space="0" w:color="auto"/>
                                                        <w:right w:val="none" w:sz="0" w:space="0" w:color="auto"/>
                                                      </w:divBdr>
                                                      <w:divsChild>
                                                        <w:div w:id="207575987">
                                                          <w:marLeft w:val="0"/>
                                                          <w:marRight w:val="0"/>
                                                          <w:marTop w:val="0"/>
                                                          <w:marBottom w:val="0"/>
                                                          <w:divBdr>
                                                            <w:top w:val="none" w:sz="0" w:space="0" w:color="auto"/>
                                                            <w:left w:val="none" w:sz="0" w:space="0" w:color="auto"/>
                                                            <w:bottom w:val="none" w:sz="0" w:space="0" w:color="auto"/>
                                                            <w:right w:val="none" w:sz="0" w:space="0" w:color="auto"/>
                                                          </w:divBdr>
                                                          <w:divsChild>
                                                            <w:div w:id="1031568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4734270">
      <w:bodyDiv w:val="1"/>
      <w:marLeft w:val="0"/>
      <w:marRight w:val="0"/>
      <w:marTop w:val="0"/>
      <w:marBottom w:val="0"/>
      <w:divBdr>
        <w:top w:val="none" w:sz="0" w:space="0" w:color="auto"/>
        <w:left w:val="none" w:sz="0" w:space="0" w:color="auto"/>
        <w:bottom w:val="none" w:sz="0" w:space="0" w:color="auto"/>
        <w:right w:val="none" w:sz="0" w:space="0" w:color="auto"/>
      </w:divBdr>
      <w:divsChild>
        <w:div w:id="2055806791">
          <w:marLeft w:val="0"/>
          <w:marRight w:val="0"/>
          <w:marTop w:val="0"/>
          <w:marBottom w:val="0"/>
          <w:divBdr>
            <w:top w:val="none" w:sz="0" w:space="0" w:color="auto"/>
            <w:left w:val="none" w:sz="0" w:space="0" w:color="auto"/>
            <w:bottom w:val="none" w:sz="0" w:space="0" w:color="auto"/>
            <w:right w:val="none" w:sz="0" w:space="0" w:color="auto"/>
          </w:divBdr>
          <w:divsChild>
            <w:div w:id="122583552">
              <w:marLeft w:val="0"/>
              <w:marRight w:val="0"/>
              <w:marTop w:val="0"/>
              <w:marBottom w:val="0"/>
              <w:divBdr>
                <w:top w:val="none" w:sz="0" w:space="0" w:color="auto"/>
                <w:left w:val="none" w:sz="0" w:space="0" w:color="auto"/>
                <w:bottom w:val="none" w:sz="0" w:space="0" w:color="auto"/>
                <w:right w:val="none" w:sz="0" w:space="0" w:color="auto"/>
              </w:divBdr>
              <w:divsChild>
                <w:div w:id="845898759">
                  <w:marLeft w:val="0"/>
                  <w:marRight w:val="0"/>
                  <w:marTop w:val="0"/>
                  <w:marBottom w:val="0"/>
                  <w:divBdr>
                    <w:top w:val="none" w:sz="0" w:space="0" w:color="auto"/>
                    <w:left w:val="none" w:sz="0" w:space="0" w:color="auto"/>
                    <w:bottom w:val="none" w:sz="0" w:space="0" w:color="auto"/>
                    <w:right w:val="none" w:sz="0" w:space="0" w:color="auto"/>
                  </w:divBdr>
                  <w:divsChild>
                    <w:div w:id="170292070">
                      <w:marLeft w:val="0"/>
                      <w:marRight w:val="0"/>
                      <w:marTop w:val="0"/>
                      <w:marBottom w:val="0"/>
                      <w:divBdr>
                        <w:top w:val="none" w:sz="0" w:space="0" w:color="auto"/>
                        <w:left w:val="none" w:sz="0" w:space="0" w:color="auto"/>
                        <w:bottom w:val="none" w:sz="0" w:space="0" w:color="auto"/>
                        <w:right w:val="none" w:sz="0" w:space="0" w:color="auto"/>
                      </w:divBdr>
                      <w:divsChild>
                        <w:div w:id="1742603251">
                          <w:marLeft w:val="0"/>
                          <w:marRight w:val="0"/>
                          <w:marTop w:val="0"/>
                          <w:marBottom w:val="0"/>
                          <w:divBdr>
                            <w:top w:val="none" w:sz="0" w:space="0" w:color="auto"/>
                            <w:left w:val="none" w:sz="0" w:space="0" w:color="auto"/>
                            <w:bottom w:val="none" w:sz="0" w:space="0" w:color="auto"/>
                            <w:right w:val="none" w:sz="0" w:space="0" w:color="auto"/>
                          </w:divBdr>
                          <w:divsChild>
                            <w:div w:id="1159535864">
                              <w:marLeft w:val="0"/>
                              <w:marRight w:val="0"/>
                              <w:marTop w:val="0"/>
                              <w:marBottom w:val="0"/>
                              <w:divBdr>
                                <w:top w:val="none" w:sz="0" w:space="0" w:color="auto"/>
                                <w:left w:val="none" w:sz="0" w:space="0" w:color="auto"/>
                                <w:bottom w:val="none" w:sz="0" w:space="0" w:color="auto"/>
                                <w:right w:val="none" w:sz="0" w:space="0" w:color="auto"/>
                              </w:divBdr>
                              <w:divsChild>
                                <w:div w:id="1442266181">
                                  <w:marLeft w:val="0"/>
                                  <w:marRight w:val="0"/>
                                  <w:marTop w:val="0"/>
                                  <w:marBottom w:val="0"/>
                                  <w:divBdr>
                                    <w:top w:val="none" w:sz="0" w:space="0" w:color="auto"/>
                                    <w:left w:val="none" w:sz="0" w:space="0" w:color="auto"/>
                                    <w:bottom w:val="none" w:sz="0" w:space="0" w:color="auto"/>
                                    <w:right w:val="none" w:sz="0" w:space="0" w:color="auto"/>
                                  </w:divBdr>
                                  <w:divsChild>
                                    <w:div w:id="1678386291">
                                      <w:marLeft w:val="0"/>
                                      <w:marRight w:val="0"/>
                                      <w:marTop w:val="0"/>
                                      <w:marBottom w:val="0"/>
                                      <w:divBdr>
                                        <w:top w:val="none" w:sz="0" w:space="0" w:color="auto"/>
                                        <w:left w:val="none" w:sz="0" w:space="0" w:color="auto"/>
                                        <w:bottom w:val="none" w:sz="0" w:space="0" w:color="auto"/>
                                        <w:right w:val="none" w:sz="0" w:space="0" w:color="auto"/>
                                      </w:divBdr>
                                      <w:divsChild>
                                        <w:div w:id="2091463816">
                                          <w:marLeft w:val="0"/>
                                          <w:marRight w:val="0"/>
                                          <w:marTop w:val="0"/>
                                          <w:marBottom w:val="0"/>
                                          <w:divBdr>
                                            <w:top w:val="none" w:sz="0" w:space="0" w:color="auto"/>
                                            <w:left w:val="none" w:sz="0" w:space="0" w:color="auto"/>
                                            <w:bottom w:val="none" w:sz="0" w:space="0" w:color="auto"/>
                                            <w:right w:val="none" w:sz="0" w:space="0" w:color="auto"/>
                                          </w:divBdr>
                                          <w:divsChild>
                                            <w:div w:id="528495476">
                                              <w:marLeft w:val="0"/>
                                              <w:marRight w:val="0"/>
                                              <w:marTop w:val="0"/>
                                              <w:marBottom w:val="0"/>
                                              <w:divBdr>
                                                <w:top w:val="none" w:sz="0" w:space="0" w:color="auto"/>
                                                <w:left w:val="none" w:sz="0" w:space="0" w:color="auto"/>
                                                <w:bottom w:val="none" w:sz="0" w:space="0" w:color="auto"/>
                                                <w:right w:val="none" w:sz="0" w:space="0" w:color="auto"/>
                                              </w:divBdr>
                                              <w:divsChild>
                                                <w:div w:id="1269964599">
                                                  <w:marLeft w:val="0"/>
                                                  <w:marRight w:val="0"/>
                                                  <w:marTop w:val="0"/>
                                                  <w:marBottom w:val="0"/>
                                                  <w:divBdr>
                                                    <w:top w:val="none" w:sz="0" w:space="0" w:color="auto"/>
                                                    <w:left w:val="none" w:sz="0" w:space="0" w:color="auto"/>
                                                    <w:bottom w:val="none" w:sz="0" w:space="0" w:color="auto"/>
                                                    <w:right w:val="none" w:sz="0" w:space="0" w:color="auto"/>
                                                  </w:divBdr>
                                                  <w:divsChild>
                                                    <w:div w:id="1391071061">
                                                      <w:marLeft w:val="0"/>
                                                      <w:marRight w:val="0"/>
                                                      <w:marTop w:val="0"/>
                                                      <w:marBottom w:val="0"/>
                                                      <w:divBdr>
                                                        <w:top w:val="none" w:sz="0" w:space="0" w:color="auto"/>
                                                        <w:left w:val="none" w:sz="0" w:space="0" w:color="auto"/>
                                                        <w:bottom w:val="none" w:sz="0" w:space="0" w:color="auto"/>
                                                        <w:right w:val="none" w:sz="0" w:space="0" w:color="auto"/>
                                                      </w:divBdr>
                                                      <w:divsChild>
                                                        <w:div w:id="347370983">
                                                          <w:marLeft w:val="0"/>
                                                          <w:marRight w:val="0"/>
                                                          <w:marTop w:val="0"/>
                                                          <w:marBottom w:val="0"/>
                                                          <w:divBdr>
                                                            <w:top w:val="none" w:sz="0" w:space="0" w:color="auto"/>
                                                            <w:left w:val="none" w:sz="0" w:space="0" w:color="auto"/>
                                                            <w:bottom w:val="none" w:sz="0" w:space="0" w:color="auto"/>
                                                            <w:right w:val="none" w:sz="0" w:space="0" w:color="auto"/>
                                                          </w:divBdr>
                                                          <w:divsChild>
                                                            <w:div w:id="657927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4955664">
      <w:bodyDiv w:val="1"/>
      <w:marLeft w:val="0"/>
      <w:marRight w:val="0"/>
      <w:marTop w:val="0"/>
      <w:marBottom w:val="0"/>
      <w:divBdr>
        <w:top w:val="none" w:sz="0" w:space="0" w:color="auto"/>
        <w:left w:val="none" w:sz="0" w:space="0" w:color="auto"/>
        <w:bottom w:val="none" w:sz="0" w:space="0" w:color="auto"/>
        <w:right w:val="none" w:sz="0" w:space="0" w:color="auto"/>
      </w:divBdr>
    </w:div>
    <w:div w:id="261841171">
      <w:bodyDiv w:val="1"/>
      <w:marLeft w:val="0"/>
      <w:marRight w:val="0"/>
      <w:marTop w:val="0"/>
      <w:marBottom w:val="0"/>
      <w:divBdr>
        <w:top w:val="none" w:sz="0" w:space="0" w:color="auto"/>
        <w:left w:val="none" w:sz="0" w:space="0" w:color="auto"/>
        <w:bottom w:val="none" w:sz="0" w:space="0" w:color="auto"/>
        <w:right w:val="none" w:sz="0" w:space="0" w:color="auto"/>
      </w:divBdr>
    </w:div>
    <w:div w:id="288323015">
      <w:bodyDiv w:val="1"/>
      <w:marLeft w:val="0"/>
      <w:marRight w:val="0"/>
      <w:marTop w:val="0"/>
      <w:marBottom w:val="0"/>
      <w:divBdr>
        <w:top w:val="none" w:sz="0" w:space="0" w:color="auto"/>
        <w:left w:val="none" w:sz="0" w:space="0" w:color="auto"/>
        <w:bottom w:val="none" w:sz="0" w:space="0" w:color="auto"/>
        <w:right w:val="none" w:sz="0" w:space="0" w:color="auto"/>
      </w:divBdr>
    </w:div>
    <w:div w:id="297616812">
      <w:bodyDiv w:val="1"/>
      <w:marLeft w:val="0"/>
      <w:marRight w:val="0"/>
      <w:marTop w:val="0"/>
      <w:marBottom w:val="0"/>
      <w:divBdr>
        <w:top w:val="none" w:sz="0" w:space="0" w:color="auto"/>
        <w:left w:val="none" w:sz="0" w:space="0" w:color="auto"/>
        <w:bottom w:val="none" w:sz="0" w:space="0" w:color="auto"/>
        <w:right w:val="none" w:sz="0" w:space="0" w:color="auto"/>
      </w:divBdr>
    </w:div>
    <w:div w:id="360017361">
      <w:bodyDiv w:val="1"/>
      <w:marLeft w:val="0"/>
      <w:marRight w:val="0"/>
      <w:marTop w:val="0"/>
      <w:marBottom w:val="0"/>
      <w:divBdr>
        <w:top w:val="none" w:sz="0" w:space="0" w:color="auto"/>
        <w:left w:val="none" w:sz="0" w:space="0" w:color="auto"/>
        <w:bottom w:val="none" w:sz="0" w:space="0" w:color="auto"/>
        <w:right w:val="none" w:sz="0" w:space="0" w:color="auto"/>
      </w:divBdr>
      <w:divsChild>
        <w:div w:id="1049955529">
          <w:marLeft w:val="0"/>
          <w:marRight w:val="0"/>
          <w:marTop w:val="0"/>
          <w:marBottom w:val="0"/>
          <w:divBdr>
            <w:top w:val="none" w:sz="0" w:space="0" w:color="auto"/>
            <w:left w:val="none" w:sz="0" w:space="0" w:color="auto"/>
            <w:bottom w:val="none" w:sz="0" w:space="0" w:color="auto"/>
            <w:right w:val="none" w:sz="0" w:space="0" w:color="auto"/>
          </w:divBdr>
          <w:divsChild>
            <w:div w:id="2038652966">
              <w:marLeft w:val="0"/>
              <w:marRight w:val="0"/>
              <w:marTop w:val="0"/>
              <w:marBottom w:val="0"/>
              <w:divBdr>
                <w:top w:val="none" w:sz="0" w:space="0" w:color="auto"/>
                <w:left w:val="none" w:sz="0" w:space="0" w:color="auto"/>
                <w:bottom w:val="none" w:sz="0" w:space="0" w:color="auto"/>
                <w:right w:val="none" w:sz="0" w:space="0" w:color="auto"/>
              </w:divBdr>
              <w:divsChild>
                <w:div w:id="135493807">
                  <w:marLeft w:val="0"/>
                  <w:marRight w:val="0"/>
                  <w:marTop w:val="0"/>
                  <w:marBottom w:val="0"/>
                  <w:divBdr>
                    <w:top w:val="none" w:sz="0" w:space="0" w:color="auto"/>
                    <w:left w:val="none" w:sz="0" w:space="0" w:color="auto"/>
                    <w:bottom w:val="none" w:sz="0" w:space="0" w:color="auto"/>
                    <w:right w:val="none" w:sz="0" w:space="0" w:color="auto"/>
                  </w:divBdr>
                  <w:divsChild>
                    <w:div w:id="2129202027">
                      <w:marLeft w:val="0"/>
                      <w:marRight w:val="0"/>
                      <w:marTop w:val="0"/>
                      <w:marBottom w:val="0"/>
                      <w:divBdr>
                        <w:top w:val="none" w:sz="0" w:space="0" w:color="auto"/>
                        <w:left w:val="none" w:sz="0" w:space="0" w:color="auto"/>
                        <w:bottom w:val="none" w:sz="0" w:space="0" w:color="auto"/>
                        <w:right w:val="none" w:sz="0" w:space="0" w:color="auto"/>
                      </w:divBdr>
                      <w:divsChild>
                        <w:div w:id="449708719">
                          <w:marLeft w:val="0"/>
                          <w:marRight w:val="0"/>
                          <w:marTop w:val="0"/>
                          <w:marBottom w:val="0"/>
                          <w:divBdr>
                            <w:top w:val="none" w:sz="0" w:space="0" w:color="auto"/>
                            <w:left w:val="none" w:sz="0" w:space="0" w:color="auto"/>
                            <w:bottom w:val="none" w:sz="0" w:space="0" w:color="auto"/>
                            <w:right w:val="none" w:sz="0" w:space="0" w:color="auto"/>
                          </w:divBdr>
                          <w:divsChild>
                            <w:div w:id="1345088734">
                              <w:marLeft w:val="0"/>
                              <w:marRight w:val="0"/>
                              <w:marTop w:val="0"/>
                              <w:marBottom w:val="0"/>
                              <w:divBdr>
                                <w:top w:val="none" w:sz="0" w:space="0" w:color="auto"/>
                                <w:left w:val="none" w:sz="0" w:space="0" w:color="auto"/>
                                <w:bottom w:val="none" w:sz="0" w:space="0" w:color="auto"/>
                                <w:right w:val="none" w:sz="0" w:space="0" w:color="auto"/>
                              </w:divBdr>
                              <w:divsChild>
                                <w:div w:id="1500199041">
                                  <w:marLeft w:val="0"/>
                                  <w:marRight w:val="0"/>
                                  <w:marTop w:val="0"/>
                                  <w:marBottom w:val="0"/>
                                  <w:divBdr>
                                    <w:top w:val="none" w:sz="0" w:space="0" w:color="auto"/>
                                    <w:left w:val="none" w:sz="0" w:space="0" w:color="auto"/>
                                    <w:bottom w:val="none" w:sz="0" w:space="0" w:color="auto"/>
                                    <w:right w:val="none" w:sz="0" w:space="0" w:color="auto"/>
                                  </w:divBdr>
                                  <w:divsChild>
                                    <w:div w:id="992216914">
                                      <w:marLeft w:val="0"/>
                                      <w:marRight w:val="0"/>
                                      <w:marTop w:val="0"/>
                                      <w:marBottom w:val="0"/>
                                      <w:divBdr>
                                        <w:top w:val="none" w:sz="0" w:space="0" w:color="auto"/>
                                        <w:left w:val="none" w:sz="0" w:space="0" w:color="auto"/>
                                        <w:bottom w:val="none" w:sz="0" w:space="0" w:color="auto"/>
                                        <w:right w:val="none" w:sz="0" w:space="0" w:color="auto"/>
                                      </w:divBdr>
                                      <w:divsChild>
                                        <w:div w:id="1987395690">
                                          <w:marLeft w:val="0"/>
                                          <w:marRight w:val="0"/>
                                          <w:marTop w:val="0"/>
                                          <w:marBottom w:val="0"/>
                                          <w:divBdr>
                                            <w:top w:val="none" w:sz="0" w:space="0" w:color="auto"/>
                                            <w:left w:val="none" w:sz="0" w:space="0" w:color="auto"/>
                                            <w:bottom w:val="none" w:sz="0" w:space="0" w:color="auto"/>
                                            <w:right w:val="none" w:sz="0" w:space="0" w:color="auto"/>
                                          </w:divBdr>
                                          <w:divsChild>
                                            <w:div w:id="2125028415">
                                              <w:marLeft w:val="0"/>
                                              <w:marRight w:val="0"/>
                                              <w:marTop w:val="0"/>
                                              <w:marBottom w:val="0"/>
                                              <w:divBdr>
                                                <w:top w:val="none" w:sz="0" w:space="0" w:color="auto"/>
                                                <w:left w:val="none" w:sz="0" w:space="0" w:color="auto"/>
                                                <w:bottom w:val="none" w:sz="0" w:space="0" w:color="auto"/>
                                                <w:right w:val="none" w:sz="0" w:space="0" w:color="auto"/>
                                              </w:divBdr>
                                              <w:divsChild>
                                                <w:div w:id="1799951455">
                                                  <w:marLeft w:val="0"/>
                                                  <w:marRight w:val="0"/>
                                                  <w:marTop w:val="0"/>
                                                  <w:marBottom w:val="0"/>
                                                  <w:divBdr>
                                                    <w:top w:val="none" w:sz="0" w:space="0" w:color="auto"/>
                                                    <w:left w:val="none" w:sz="0" w:space="0" w:color="auto"/>
                                                    <w:bottom w:val="none" w:sz="0" w:space="0" w:color="auto"/>
                                                    <w:right w:val="none" w:sz="0" w:space="0" w:color="auto"/>
                                                  </w:divBdr>
                                                  <w:divsChild>
                                                    <w:div w:id="508522059">
                                                      <w:marLeft w:val="0"/>
                                                      <w:marRight w:val="0"/>
                                                      <w:marTop w:val="0"/>
                                                      <w:marBottom w:val="0"/>
                                                      <w:divBdr>
                                                        <w:top w:val="none" w:sz="0" w:space="0" w:color="auto"/>
                                                        <w:left w:val="none" w:sz="0" w:space="0" w:color="auto"/>
                                                        <w:bottom w:val="none" w:sz="0" w:space="0" w:color="auto"/>
                                                        <w:right w:val="none" w:sz="0" w:space="0" w:color="auto"/>
                                                      </w:divBdr>
                                                      <w:divsChild>
                                                        <w:div w:id="1724480194">
                                                          <w:marLeft w:val="0"/>
                                                          <w:marRight w:val="0"/>
                                                          <w:marTop w:val="0"/>
                                                          <w:marBottom w:val="0"/>
                                                          <w:divBdr>
                                                            <w:top w:val="none" w:sz="0" w:space="0" w:color="auto"/>
                                                            <w:left w:val="none" w:sz="0" w:space="0" w:color="auto"/>
                                                            <w:bottom w:val="none" w:sz="0" w:space="0" w:color="auto"/>
                                                            <w:right w:val="none" w:sz="0" w:space="0" w:color="auto"/>
                                                          </w:divBdr>
                                                          <w:divsChild>
                                                            <w:div w:id="1920215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70389125">
      <w:bodyDiv w:val="1"/>
      <w:marLeft w:val="0"/>
      <w:marRight w:val="0"/>
      <w:marTop w:val="0"/>
      <w:marBottom w:val="0"/>
      <w:divBdr>
        <w:top w:val="none" w:sz="0" w:space="0" w:color="auto"/>
        <w:left w:val="none" w:sz="0" w:space="0" w:color="auto"/>
        <w:bottom w:val="none" w:sz="0" w:space="0" w:color="auto"/>
        <w:right w:val="none" w:sz="0" w:space="0" w:color="auto"/>
      </w:divBdr>
    </w:div>
    <w:div w:id="616445066">
      <w:bodyDiv w:val="1"/>
      <w:marLeft w:val="0"/>
      <w:marRight w:val="0"/>
      <w:marTop w:val="0"/>
      <w:marBottom w:val="0"/>
      <w:divBdr>
        <w:top w:val="none" w:sz="0" w:space="0" w:color="auto"/>
        <w:left w:val="none" w:sz="0" w:space="0" w:color="auto"/>
        <w:bottom w:val="none" w:sz="0" w:space="0" w:color="auto"/>
        <w:right w:val="none" w:sz="0" w:space="0" w:color="auto"/>
      </w:divBdr>
    </w:div>
    <w:div w:id="705640093">
      <w:bodyDiv w:val="1"/>
      <w:marLeft w:val="0"/>
      <w:marRight w:val="0"/>
      <w:marTop w:val="0"/>
      <w:marBottom w:val="0"/>
      <w:divBdr>
        <w:top w:val="none" w:sz="0" w:space="0" w:color="auto"/>
        <w:left w:val="none" w:sz="0" w:space="0" w:color="auto"/>
        <w:bottom w:val="none" w:sz="0" w:space="0" w:color="auto"/>
        <w:right w:val="none" w:sz="0" w:space="0" w:color="auto"/>
      </w:divBdr>
    </w:div>
    <w:div w:id="987132579">
      <w:bodyDiv w:val="1"/>
      <w:marLeft w:val="0"/>
      <w:marRight w:val="0"/>
      <w:marTop w:val="0"/>
      <w:marBottom w:val="0"/>
      <w:divBdr>
        <w:top w:val="none" w:sz="0" w:space="0" w:color="auto"/>
        <w:left w:val="none" w:sz="0" w:space="0" w:color="auto"/>
        <w:bottom w:val="none" w:sz="0" w:space="0" w:color="auto"/>
        <w:right w:val="none" w:sz="0" w:space="0" w:color="auto"/>
      </w:divBdr>
      <w:divsChild>
        <w:div w:id="231889748">
          <w:marLeft w:val="0"/>
          <w:marRight w:val="0"/>
          <w:marTop w:val="0"/>
          <w:marBottom w:val="0"/>
          <w:divBdr>
            <w:top w:val="none" w:sz="0" w:space="0" w:color="auto"/>
            <w:left w:val="none" w:sz="0" w:space="0" w:color="auto"/>
            <w:bottom w:val="none" w:sz="0" w:space="0" w:color="auto"/>
            <w:right w:val="none" w:sz="0" w:space="0" w:color="auto"/>
          </w:divBdr>
          <w:divsChild>
            <w:div w:id="457920054">
              <w:marLeft w:val="0"/>
              <w:marRight w:val="0"/>
              <w:marTop w:val="0"/>
              <w:marBottom w:val="0"/>
              <w:divBdr>
                <w:top w:val="none" w:sz="0" w:space="0" w:color="auto"/>
                <w:left w:val="none" w:sz="0" w:space="0" w:color="auto"/>
                <w:bottom w:val="none" w:sz="0" w:space="0" w:color="auto"/>
                <w:right w:val="none" w:sz="0" w:space="0" w:color="auto"/>
              </w:divBdr>
              <w:divsChild>
                <w:div w:id="61757630">
                  <w:marLeft w:val="0"/>
                  <w:marRight w:val="0"/>
                  <w:marTop w:val="0"/>
                  <w:marBottom w:val="0"/>
                  <w:divBdr>
                    <w:top w:val="none" w:sz="0" w:space="0" w:color="auto"/>
                    <w:left w:val="none" w:sz="0" w:space="0" w:color="auto"/>
                    <w:bottom w:val="none" w:sz="0" w:space="0" w:color="auto"/>
                    <w:right w:val="none" w:sz="0" w:space="0" w:color="auto"/>
                  </w:divBdr>
                  <w:divsChild>
                    <w:div w:id="331881604">
                      <w:marLeft w:val="0"/>
                      <w:marRight w:val="0"/>
                      <w:marTop w:val="0"/>
                      <w:marBottom w:val="0"/>
                      <w:divBdr>
                        <w:top w:val="none" w:sz="0" w:space="0" w:color="auto"/>
                        <w:left w:val="none" w:sz="0" w:space="0" w:color="auto"/>
                        <w:bottom w:val="none" w:sz="0" w:space="0" w:color="auto"/>
                        <w:right w:val="none" w:sz="0" w:space="0" w:color="auto"/>
                      </w:divBdr>
                      <w:divsChild>
                        <w:div w:id="1173035784">
                          <w:marLeft w:val="0"/>
                          <w:marRight w:val="0"/>
                          <w:marTop w:val="0"/>
                          <w:marBottom w:val="0"/>
                          <w:divBdr>
                            <w:top w:val="none" w:sz="0" w:space="0" w:color="auto"/>
                            <w:left w:val="none" w:sz="0" w:space="0" w:color="auto"/>
                            <w:bottom w:val="none" w:sz="0" w:space="0" w:color="auto"/>
                            <w:right w:val="none" w:sz="0" w:space="0" w:color="auto"/>
                          </w:divBdr>
                          <w:divsChild>
                            <w:div w:id="824055451">
                              <w:marLeft w:val="0"/>
                              <w:marRight w:val="0"/>
                              <w:marTop w:val="0"/>
                              <w:marBottom w:val="0"/>
                              <w:divBdr>
                                <w:top w:val="none" w:sz="0" w:space="0" w:color="auto"/>
                                <w:left w:val="none" w:sz="0" w:space="0" w:color="auto"/>
                                <w:bottom w:val="none" w:sz="0" w:space="0" w:color="auto"/>
                                <w:right w:val="none" w:sz="0" w:space="0" w:color="auto"/>
                              </w:divBdr>
                              <w:divsChild>
                                <w:div w:id="1225526561">
                                  <w:marLeft w:val="0"/>
                                  <w:marRight w:val="0"/>
                                  <w:marTop w:val="0"/>
                                  <w:marBottom w:val="0"/>
                                  <w:divBdr>
                                    <w:top w:val="none" w:sz="0" w:space="0" w:color="auto"/>
                                    <w:left w:val="none" w:sz="0" w:space="0" w:color="auto"/>
                                    <w:bottom w:val="none" w:sz="0" w:space="0" w:color="auto"/>
                                    <w:right w:val="none" w:sz="0" w:space="0" w:color="auto"/>
                                  </w:divBdr>
                                  <w:divsChild>
                                    <w:div w:id="1152336055">
                                      <w:marLeft w:val="0"/>
                                      <w:marRight w:val="0"/>
                                      <w:marTop w:val="0"/>
                                      <w:marBottom w:val="0"/>
                                      <w:divBdr>
                                        <w:top w:val="none" w:sz="0" w:space="0" w:color="auto"/>
                                        <w:left w:val="none" w:sz="0" w:space="0" w:color="auto"/>
                                        <w:bottom w:val="none" w:sz="0" w:space="0" w:color="auto"/>
                                        <w:right w:val="none" w:sz="0" w:space="0" w:color="auto"/>
                                      </w:divBdr>
                                      <w:divsChild>
                                        <w:div w:id="210388862">
                                          <w:marLeft w:val="0"/>
                                          <w:marRight w:val="0"/>
                                          <w:marTop w:val="0"/>
                                          <w:marBottom w:val="0"/>
                                          <w:divBdr>
                                            <w:top w:val="none" w:sz="0" w:space="0" w:color="auto"/>
                                            <w:left w:val="none" w:sz="0" w:space="0" w:color="auto"/>
                                            <w:bottom w:val="none" w:sz="0" w:space="0" w:color="auto"/>
                                            <w:right w:val="none" w:sz="0" w:space="0" w:color="auto"/>
                                          </w:divBdr>
                                          <w:divsChild>
                                            <w:div w:id="786313273">
                                              <w:marLeft w:val="0"/>
                                              <w:marRight w:val="0"/>
                                              <w:marTop w:val="0"/>
                                              <w:marBottom w:val="0"/>
                                              <w:divBdr>
                                                <w:top w:val="none" w:sz="0" w:space="0" w:color="auto"/>
                                                <w:left w:val="none" w:sz="0" w:space="0" w:color="auto"/>
                                                <w:bottom w:val="none" w:sz="0" w:space="0" w:color="auto"/>
                                                <w:right w:val="none" w:sz="0" w:space="0" w:color="auto"/>
                                              </w:divBdr>
                                              <w:divsChild>
                                                <w:div w:id="770248983">
                                                  <w:marLeft w:val="0"/>
                                                  <w:marRight w:val="0"/>
                                                  <w:marTop w:val="0"/>
                                                  <w:marBottom w:val="0"/>
                                                  <w:divBdr>
                                                    <w:top w:val="none" w:sz="0" w:space="0" w:color="auto"/>
                                                    <w:left w:val="none" w:sz="0" w:space="0" w:color="auto"/>
                                                    <w:bottom w:val="none" w:sz="0" w:space="0" w:color="auto"/>
                                                    <w:right w:val="none" w:sz="0" w:space="0" w:color="auto"/>
                                                  </w:divBdr>
                                                  <w:divsChild>
                                                    <w:div w:id="1781803325">
                                                      <w:marLeft w:val="0"/>
                                                      <w:marRight w:val="0"/>
                                                      <w:marTop w:val="0"/>
                                                      <w:marBottom w:val="0"/>
                                                      <w:divBdr>
                                                        <w:top w:val="none" w:sz="0" w:space="0" w:color="auto"/>
                                                        <w:left w:val="none" w:sz="0" w:space="0" w:color="auto"/>
                                                        <w:bottom w:val="none" w:sz="0" w:space="0" w:color="auto"/>
                                                        <w:right w:val="none" w:sz="0" w:space="0" w:color="auto"/>
                                                      </w:divBdr>
                                                      <w:divsChild>
                                                        <w:div w:id="273441845">
                                                          <w:marLeft w:val="0"/>
                                                          <w:marRight w:val="0"/>
                                                          <w:marTop w:val="0"/>
                                                          <w:marBottom w:val="0"/>
                                                          <w:divBdr>
                                                            <w:top w:val="none" w:sz="0" w:space="0" w:color="auto"/>
                                                            <w:left w:val="none" w:sz="0" w:space="0" w:color="auto"/>
                                                            <w:bottom w:val="none" w:sz="0" w:space="0" w:color="auto"/>
                                                            <w:right w:val="none" w:sz="0" w:space="0" w:color="auto"/>
                                                          </w:divBdr>
                                                          <w:divsChild>
                                                            <w:div w:id="2026252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07943992">
      <w:bodyDiv w:val="1"/>
      <w:marLeft w:val="0"/>
      <w:marRight w:val="0"/>
      <w:marTop w:val="0"/>
      <w:marBottom w:val="0"/>
      <w:divBdr>
        <w:top w:val="none" w:sz="0" w:space="0" w:color="auto"/>
        <w:left w:val="none" w:sz="0" w:space="0" w:color="auto"/>
        <w:bottom w:val="none" w:sz="0" w:space="0" w:color="auto"/>
        <w:right w:val="none" w:sz="0" w:space="0" w:color="auto"/>
      </w:divBdr>
      <w:divsChild>
        <w:div w:id="658189577">
          <w:marLeft w:val="0"/>
          <w:marRight w:val="0"/>
          <w:marTop w:val="0"/>
          <w:marBottom w:val="0"/>
          <w:divBdr>
            <w:top w:val="none" w:sz="0" w:space="0" w:color="auto"/>
            <w:left w:val="none" w:sz="0" w:space="0" w:color="auto"/>
            <w:bottom w:val="none" w:sz="0" w:space="0" w:color="auto"/>
            <w:right w:val="none" w:sz="0" w:space="0" w:color="auto"/>
          </w:divBdr>
          <w:divsChild>
            <w:div w:id="789518278">
              <w:marLeft w:val="0"/>
              <w:marRight w:val="0"/>
              <w:marTop w:val="0"/>
              <w:marBottom w:val="0"/>
              <w:divBdr>
                <w:top w:val="none" w:sz="0" w:space="0" w:color="auto"/>
                <w:left w:val="none" w:sz="0" w:space="0" w:color="auto"/>
                <w:bottom w:val="none" w:sz="0" w:space="0" w:color="auto"/>
                <w:right w:val="none" w:sz="0" w:space="0" w:color="auto"/>
              </w:divBdr>
              <w:divsChild>
                <w:div w:id="731777333">
                  <w:marLeft w:val="0"/>
                  <w:marRight w:val="0"/>
                  <w:marTop w:val="0"/>
                  <w:marBottom w:val="0"/>
                  <w:divBdr>
                    <w:top w:val="none" w:sz="0" w:space="0" w:color="auto"/>
                    <w:left w:val="none" w:sz="0" w:space="0" w:color="auto"/>
                    <w:bottom w:val="none" w:sz="0" w:space="0" w:color="auto"/>
                    <w:right w:val="none" w:sz="0" w:space="0" w:color="auto"/>
                  </w:divBdr>
                  <w:divsChild>
                    <w:div w:id="1744790186">
                      <w:marLeft w:val="0"/>
                      <w:marRight w:val="0"/>
                      <w:marTop w:val="0"/>
                      <w:marBottom w:val="0"/>
                      <w:divBdr>
                        <w:top w:val="none" w:sz="0" w:space="0" w:color="auto"/>
                        <w:left w:val="none" w:sz="0" w:space="0" w:color="auto"/>
                        <w:bottom w:val="none" w:sz="0" w:space="0" w:color="auto"/>
                        <w:right w:val="none" w:sz="0" w:space="0" w:color="auto"/>
                      </w:divBdr>
                      <w:divsChild>
                        <w:div w:id="1386947115">
                          <w:marLeft w:val="0"/>
                          <w:marRight w:val="0"/>
                          <w:marTop w:val="0"/>
                          <w:marBottom w:val="0"/>
                          <w:divBdr>
                            <w:top w:val="none" w:sz="0" w:space="0" w:color="auto"/>
                            <w:left w:val="none" w:sz="0" w:space="0" w:color="auto"/>
                            <w:bottom w:val="none" w:sz="0" w:space="0" w:color="auto"/>
                            <w:right w:val="none" w:sz="0" w:space="0" w:color="auto"/>
                          </w:divBdr>
                          <w:divsChild>
                            <w:div w:id="788207156">
                              <w:marLeft w:val="0"/>
                              <w:marRight w:val="0"/>
                              <w:marTop w:val="0"/>
                              <w:marBottom w:val="0"/>
                              <w:divBdr>
                                <w:top w:val="none" w:sz="0" w:space="0" w:color="auto"/>
                                <w:left w:val="none" w:sz="0" w:space="0" w:color="auto"/>
                                <w:bottom w:val="none" w:sz="0" w:space="0" w:color="auto"/>
                                <w:right w:val="none" w:sz="0" w:space="0" w:color="auto"/>
                              </w:divBdr>
                              <w:divsChild>
                                <w:div w:id="1301496995">
                                  <w:marLeft w:val="0"/>
                                  <w:marRight w:val="0"/>
                                  <w:marTop w:val="0"/>
                                  <w:marBottom w:val="0"/>
                                  <w:divBdr>
                                    <w:top w:val="none" w:sz="0" w:space="0" w:color="auto"/>
                                    <w:left w:val="none" w:sz="0" w:space="0" w:color="auto"/>
                                    <w:bottom w:val="none" w:sz="0" w:space="0" w:color="auto"/>
                                    <w:right w:val="none" w:sz="0" w:space="0" w:color="auto"/>
                                  </w:divBdr>
                                  <w:divsChild>
                                    <w:div w:id="337007290">
                                      <w:marLeft w:val="0"/>
                                      <w:marRight w:val="0"/>
                                      <w:marTop w:val="0"/>
                                      <w:marBottom w:val="0"/>
                                      <w:divBdr>
                                        <w:top w:val="none" w:sz="0" w:space="0" w:color="auto"/>
                                        <w:left w:val="none" w:sz="0" w:space="0" w:color="auto"/>
                                        <w:bottom w:val="none" w:sz="0" w:space="0" w:color="auto"/>
                                        <w:right w:val="none" w:sz="0" w:space="0" w:color="auto"/>
                                      </w:divBdr>
                                      <w:divsChild>
                                        <w:div w:id="1226263391">
                                          <w:marLeft w:val="0"/>
                                          <w:marRight w:val="0"/>
                                          <w:marTop w:val="0"/>
                                          <w:marBottom w:val="0"/>
                                          <w:divBdr>
                                            <w:top w:val="none" w:sz="0" w:space="0" w:color="auto"/>
                                            <w:left w:val="none" w:sz="0" w:space="0" w:color="auto"/>
                                            <w:bottom w:val="none" w:sz="0" w:space="0" w:color="auto"/>
                                            <w:right w:val="none" w:sz="0" w:space="0" w:color="auto"/>
                                          </w:divBdr>
                                          <w:divsChild>
                                            <w:div w:id="1874229949">
                                              <w:marLeft w:val="0"/>
                                              <w:marRight w:val="0"/>
                                              <w:marTop w:val="0"/>
                                              <w:marBottom w:val="0"/>
                                              <w:divBdr>
                                                <w:top w:val="none" w:sz="0" w:space="0" w:color="auto"/>
                                                <w:left w:val="none" w:sz="0" w:space="0" w:color="auto"/>
                                                <w:bottom w:val="none" w:sz="0" w:space="0" w:color="auto"/>
                                                <w:right w:val="none" w:sz="0" w:space="0" w:color="auto"/>
                                              </w:divBdr>
                                              <w:divsChild>
                                                <w:div w:id="1163282476">
                                                  <w:marLeft w:val="0"/>
                                                  <w:marRight w:val="0"/>
                                                  <w:marTop w:val="0"/>
                                                  <w:marBottom w:val="0"/>
                                                  <w:divBdr>
                                                    <w:top w:val="none" w:sz="0" w:space="0" w:color="auto"/>
                                                    <w:left w:val="none" w:sz="0" w:space="0" w:color="auto"/>
                                                    <w:bottom w:val="none" w:sz="0" w:space="0" w:color="auto"/>
                                                    <w:right w:val="none" w:sz="0" w:space="0" w:color="auto"/>
                                                  </w:divBdr>
                                                  <w:divsChild>
                                                    <w:div w:id="672994187">
                                                      <w:marLeft w:val="0"/>
                                                      <w:marRight w:val="0"/>
                                                      <w:marTop w:val="0"/>
                                                      <w:marBottom w:val="0"/>
                                                      <w:divBdr>
                                                        <w:top w:val="none" w:sz="0" w:space="0" w:color="auto"/>
                                                        <w:left w:val="none" w:sz="0" w:space="0" w:color="auto"/>
                                                        <w:bottom w:val="none" w:sz="0" w:space="0" w:color="auto"/>
                                                        <w:right w:val="none" w:sz="0" w:space="0" w:color="auto"/>
                                                      </w:divBdr>
                                                      <w:divsChild>
                                                        <w:div w:id="950091444">
                                                          <w:marLeft w:val="0"/>
                                                          <w:marRight w:val="0"/>
                                                          <w:marTop w:val="0"/>
                                                          <w:marBottom w:val="0"/>
                                                          <w:divBdr>
                                                            <w:top w:val="none" w:sz="0" w:space="0" w:color="auto"/>
                                                            <w:left w:val="none" w:sz="0" w:space="0" w:color="auto"/>
                                                            <w:bottom w:val="none" w:sz="0" w:space="0" w:color="auto"/>
                                                            <w:right w:val="none" w:sz="0" w:space="0" w:color="auto"/>
                                                          </w:divBdr>
                                                          <w:divsChild>
                                                            <w:div w:id="1725637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73744493">
      <w:bodyDiv w:val="1"/>
      <w:marLeft w:val="0"/>
      <w:marRight w:val="0"/>
      <w:marTop w:val="0"/>
      <w:marBottom w:val="0"/>
      <w:divBdr>
        <w:top w:val="none" w:sz="0" w:space="0" w:color="auto"/>
        <w:left w:val="none" w:sz="0" w:space="0" w:color="auto"/>
        <w:bottom w:val="none" w:sz="0" w:space="0" w:color="auto"/>
        <w:right w:val="none" w:sz="0" w:space="0" w:color="auto"/>
      </w:divBdr>
      <w:divsChild>
        <w:div w:id="18043808">
          <w:marLeft w:val="0"/>
          <w:marRight w:val="0"/>
          <w:marTop w:val="0"/>
          <w:marBottom w:val="0"/>
          <w:divBdr>
            <w:top w:val="none" w:sz="0" w:space="0" w:color="auto"/>
            <w:left w:val="none" w:sz="0" w:space="0" w:color="auto"/>
            <w:bottom w:val="none" w:sz="0" w:space="0" w:color="auto"/>
            <w:right w:val="none" w:sz="0" w:space="0" w:color="auto"/>
          </w:divBdr>
          <w:divsChild>
            <w:div w:id="1332684903">
              <w:marLeft w:val="0"/>
              <w:marRight w:val="0"/>
              <w:marTop w:val="0"/>
              <w:marBottom w:val="0"/>
              <w:divBdr>
                <w:top w:val="none" w:sz="0" w:space="0" w:color="auto"/>
                <w:left w:val="none" w:sz="0" w:space="0" w:color="auto"/>
                <w:bottom w:val="none" w:sz="0" w:space="0" w:color="auto"/>
                <w:right w:val="none" w:sz="0" w:space="0" w:color="auto"/>
              </w:divBdr>
              <w:divsChild>
                <w:div w:id="940451655">
                  <w:marLeft w:val="0"/>
                  <w:marRight w:val="0"/>
                  <w:marTop w:val="0"/>
                  <w:marBottom w:val="0"/>
                  <w:divBdr>
                    <w:top w:val="none" w:sz="0" w:space="0" w:color="auto"/>
                    <w:left w:val="none" w:sz="0" w:space="0" w:color="auto"/>
                    <w:bottom w:val="none" w:sz="0" w:space="0" w:color="auto"/>
                    <w:right w:val="none" w:sz="0" w:space="0" w:color="auto"/>
                  </w:divBdr>
                  <w:divsChild>
                    <w:div w:id="1461806542">
                      <w:marLeft w:val="0"/>
                      <w:marRight w:val="0"/>
                      <w:marTop w:val="0"/>
                      <w:marBottom w:val="0"/>
                      <w:divBdr>
                        <w:top w:val="none" w:sz="0" w:space="0" w:color="auto"/>
                        <w:left w:val="none" w:sz="0" w:space="0" w:color="auto"/>
                        <w:bottom w:val="none" w:sz="0" w:space="0" w:color="auto"/>
                        <w:right w:val="none" w:sz="0" w:space="0" w:color="auto"/>
                      </w:divBdr>
                      <w:divsChild>
                        <w:div w:id="1331565088">
                          <w:marLeft w:val="0"/>
                          <w:marRight w:val="0"/>
                          <w:marTop w:val="0"/>
                          <w:marBottom w:val="0"/>
                          <w:divBdr>
                            <w:top w:val="none" w:sz="0" w:space="0" w:color="auto"/>
                            <w:left w:val="none" w:sz="0" w:space="0" w:color="auto"/>
                            <w:bottom w:val="none" w:sz="0" w:space="0" w:color="auto"/>
                            <w:right w:val="none" w:sz="0" w:space="0" w:color="auto"/>
                          </w:divBdr>
                          <w:divsChild>
                            <w:div w:id="122771014">
                              <w:marLeft w:val="0"/>
                              <w:marRight w:val="0"/>
                              <w:marTop w:val="0"/>
                              <w:marBottom w:val="0"/>
                              <w:divBdr>
                                <w:top w:val="none" w:sz="0" w:space="0" w:color="auto"/>
                                <w:left w:val="none" w:sz="0" w:space="0" w:color="auto"/>
                                <w:bottom w:val="none" w:sz="0" w:space="0" w:color="auto"/>
                                <w:right w:val="none" w:sz="0" w:space="0" w:color="auto"/>
                              </w:divBdr>
                              <w:divsChild>
                                <w:div w:id="1985352582">
                                  <w:marLeft w:val="0"/>
                                  <w:marRight w:val="0"/>
                                  <w:marTop w:val="0"/>
                                  <w:marBottom w:val="0"/>
                                  <w:divBdr>
                                    <w:top w:val="none" w:sz="0" w:space="0" w:color="auto"/>
                                    <w:left w:val="none" w:sz="0" w:space="0" w:color="auto"/>
                                    <w:bottom w:val="none" w:sz="0" w:space="0" w:color="auto"/>
                                    <w:right w:val="none" w:sz="0" w:space="0" w:color="auto"/>
                                  </w:divBdr>
                                  <w:divsChild>
                                    <w:div w:id="564682535">
                                      <w:marLeft w:val="0"/>
                                      <w:marRight w:val="0"/>
                                      <w:marTop w:val="0"/>
                                      <w:marBottom w:val="0"/>
                                      <w:divBdr>
                                        <w:top w:val="none" w:sz="0" w:space="0" w:color="auto"/>
                                        <w:left w:val="none" w:sz="0" w:space="0" w:color="auto"/>
                                        <w:bottom w:val="none" w:sz="0" w:space="0" w:color="auto"/>
                                        <w:right w:val="none" w:sz="0" w:space="0" w:color="auto"/>
                                      </w:divBdr>
                                      <w:divsChild>
                                        <w:div w:id="1354842521">
                                          <w:marLeft w:val="0"/>
                                          <w:marRight w:val="0"/>
                                          <w:marTop w:val="0"/>
                                          <w:marBottom w:val="0"/>
                                          <w:divBdr>
                                            <w:top w:val="none" w:sz="0" w:space="0" w:color="auto"/>
                                            <w:left w:val="none" w:sz="0" w:space="0" w:color="auto"/>
                                            <w:bottom w:val="none" w:sz="0" w:space="0" w:color="auto"/>
                                            <w:right w:val="none" w:sz="0" w:space="0" w:color="auto"/>
                                          </w:divBdr>
                                          <w:divsChild>
                                            <w:div w:id="1130980024">
                                              <w:marLeft w:val="0"/>
                                              <w:marRight w:val="0"/>
                                              <w:marTop w:val="0"/>
                                              <w:marBottom w:val="0"/>
                                              <w:divBdr>
                                                <w:top w:val="none" w:sz="0" w:space="0" w:color="auto"/>
                                                <w:left w:val="none" w:sz="0" w:space="0" w:color="auto"/>
                                                <w:bottom w:val="none" w:sz="0" w:space="0" w:color="auto"/>
                                                <w:right w:val="none" w:sz="0" w:space="0" w:color="auto"/>
                                              </w:divBdr>
                                              <w:divsChild>
                                                <w:div w:id="571815534">
                                                  <w:marLeft w:val="0"/>
                                                  <w:marRight w:val="0"/>
                                                  <w:marTop w:val="0"/>
                                                  <w:marBottom w:val="0"/>
                                                  <w:divBdr>
                                                    <w:top w:val="none" w:sz="0" w:space="0" w:color="auto"/>
                                                    <w:left w:val="none" w:sz="0" w:space="0" w:color="auto"/>
                                                    <w:bottom w:val="none" w:sz="0" w:space="0" w:color="auto"/>
                                                    <w:right w:val="none" w:sz="0" w:space="0" w:color="auto"/>
                                                  </w:divBdr>
                                                  <w:divsChild>
                                                    <w:div w:id="290743811">
                                                      <w:marLeft w:val="0"/>
                                                      <w:marRight w:val="0"/>
                                                      <w:marTop w:val="0"/>
                                                      <w:marBottom w:val="0"/>
                                                      <w:divBdr>
                                                        <w:top w:val="none" w:sz="0" w:space="0" w:color="auto"/>
                                                        <w:left w:val="none" w:sz="0" w:space="0" w:color="auto"/>
                                                        <w:bottom w:val="none" w:sz="0" w:space="0" w:color="auto"/>
                                                        <w:right w:val="none" w:sz="0" w:space="0" w:color="auto"/>
                                                      </w:divBdr>
                                                      <w:divsChild>
                                                        <w:div w:id="1331830686">
                                                          <w:marLeft w:val="0"/>
                                                          <w:marRight w:val="0"/>
                                                          <w:marTop w:val="0"/>
                                                          <w:marBottom w:val="0"/>
                                                          <w:divBdr>
                                                            <w:top w:val="none" w:sz="0" w:space="0" w:color="auto"/>
                                                            <w:left w:val="none" w:sz="0" w:space="0" w:color="auto"/>
                                                            <w:bottom w:val="none" w:sz="0" w:space="0" w:color="auto"/>
                                                            <w:right w:val="none" w:sz="0" w:space="0" w:color="auto"/>
                                                          </w:divBdr>
                                                          <w:divsChild>
                                                            <w:div w:id="922682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32692316">
      <w:bodyDiv w:val="1"/>
      <w:marLeft w:val="0"/>
      <w:marRight w:val="0"/>
      <w:marTop w:val="0"/>
      <w:marBottom w:val="0"/>
      <w:divBdr>
        <w:top w:val="none" w:sz="0" w:space="0" w:color="auto"/>
        <w:left w:val="none" w:sz="0" w:space="0" w:color="auto"/>
        <w:bottom w:val="none" w:sz="0" w:space="0" w:color="auto"/>
        <w:right w:val="none" w:sz="0" w:space="0" w:color="auto"/>
      </w:divBdr>
    </w:div>
    <w:div w:id="1254360393">
      <w:bodyDiv w:val="1"/>
      <w:marLeft w:val="0"/>
      <w:marRight w:val="0"/>
      <w:marTop w:val="0"/>
      <w:marBottom w:val="0"/>
      <w:divBdr>
        <w:top w:val="none" w:sz="0" w:space="0" w:color="auto"/>
        <w:left w:val="none" w:sz="0" w:space="0" w:color="auto"/>
        <w:bottom w:val="none" w:sz="0" w:space="0" w:color="auto"/>
        <w:right w:val="none" w:sz="0" w:space="0" w:color="auto"/>
      </w:divBdr>
      <w:divsChild>
        <w:div w:id="1705251523">
          <w:marLeft w:val="0"/>
          <w:marRight w:val="0"/>
          <w:marTop w:val="0"/>
          <w:marBottom w:val="0"/>
          <w:divBdr>
            <w:top w:val="none" w:sz="0" w:space="0" w:color="auto"/>
            <w:left w:val="none" w:sz="0" w:space="0" w:color="auto"/>
            <w:bottom w:val="none" w:sz="0" w:space="0" w:color="auto"/>
            <w:right w:val="none" w:sz="0" w:space="0" w:color="auto"/>
          </w:divBdr>
          <w:divsChild>
            <w:div w:id="395203172">
              <w:marLeft w:val="0"/>
              <w:marRight w:val="0"/>
              <w:marTop w:val="0"/>
              <w:marBottom w:val="0"/>
              <w:divBdr>
                <w:top w:val="none" w:sz="0" w:space="0" w:color="auto"/>
                <w:left w:val="none" w:sz="0" w:space="0" w:color="auto"/>
                <w:bottom w:val="none" w:sz="0" w:space="0" w:color="auto"/>
                <w:right w:val="none" w:sz="0" w:space="0" w:color="auto"/>
              </w:divBdr>
              <w:divsChild>
                <w:div w:id="1296907445">
                  <w:marLeft w:val="0"/>
                  <w:marRight w:val="0"/>
                  <w:marTop w:val="0"/>
                  <w:marBottom w:val="0"/>
                  <w:divBdr>
                    <w:top w:val="none" w:sz="0" w:space="0" w:color="auto"/>
                    <w:left w:val="none" w:sz="0" w:space="0" w:color="auto"/>
                    <w:bottom w:val="none" w:sz="0" w:space="0" w:color="auto"/>
                    <w:right w:val="none" w:sz="0" w:space="0" w:color="auto"/>
                  </w:divBdr>
                  <w:divsChild>
                    <w:div w:id="1064764805">
                      <w:marLeft w:val="0"/>
                      <w:marRight w:val="0"/>
                      <w:marTop w:val="0"/>
                      <w:marBottom w:val="0"/>
                      <w:divBdr>
                        <w:top w:val="none" w:sz="0" w:space="0" w:color="auto"/>
                        <w:left w:val="none" w:sz="0" w:space="0" w:color="auto"/>
                        <w:bottom w:val="none" w:sz="0" w:space="0" w:color="auto"/>
                        <w:right w:val="none" w:sz="0" w:space="0" w:color="auto"/>
                      </w:divBdr>
                      <w:divsChild>
                        <w:div w:id="1340694486">
                          <w:marLeft w:val="0"/>
                          <w:marRight w:val="0"/>
                          <w:marTop w:val="0"/>
                          <w:marBottom w:val="0"/>
                          <w:divBdr>
                            <w:top w:val="none" w:sz="0" w:space="0" w:color="auto"/>
                            <w:left w:val="none" w:sz="0" w:space="0" w:color="auto"/>
                            <w:bottom w:val="none" w:sz="0" w:space="0" w:color="auto"/>
                            <w:right w:val="none" w:sz="0" w:space="0" w:color="auto"/>
                          </w:divBdr>
                          <w:divsChild>
                            <w:div w:id="2024356103">
                              <w:marLeft w:val="0"/>
                              <w:marRight w:val="0"/>
                              <w:marTop w:val="0"/>
                              <w:marBottom w:val="0"/>
                              <w:divBdr>
                                <w:top w:val="none" w:sz="0" w:space="0" w:color="auto"/>
                                <w:left w:val="none" w:sz="0" w:space="0" w:color="auto"/>
                                <w:bottom w:val="none" w:sz="0" w:space="0" w:color="auto"/>
                                <w:right w:val="none" w:sz="0" w:space="0" w:color="auto"/>
                              </w:divBdr>
                              <w:divsChild>
                                <w:div w:id="1577016149">
                                  <w:marLeft w:val="0"/>
                                  <w:marRight w:val="0"/>
                                  <w:marTop w:val="0"/>
                                  <w:marBottom w:val="0"/>
                                  <w:divBdr>
                                    <w:top w:val="none" w:sz="0" w:space="0" w:color="auto"/>
                                    <w:left w:val="none" w:sz="0" w:space="0" w:color="auto"/>
                                    <w:bottom w:val="none" w:sz="0" w:space="0" w:color="auto"/>
                                    <w:right w:val="none" w:sz="0" w:space="0" w:color="auto"/>
                                  </w:divBdr>
                                  <w:divsChild>
                                    <w:div w:id="2000649514">
                                      <w:marLeft w:val="0"/>
                                      <w:marRight w:val="0"/>
                                      <w:marTop w:val="0"/>
                                      <w:marBottom w:val="0"/>
                                      <w:divBdr>
                                        <w:top w:val="none" w:sz="0" w:space="0" w:color="auto"/>
                                        <w:left w:val="none" w:sz="0" w:space="0" w:color="auto"/>
                                        <w:bottom w:val="none" w:sz="0" w:space="0" w:color="auto"/>
                                        <w:right w:val="none" w:sz="0" w:space="0" w:color="auto"/>
                                      </w:divBdr>
                                      <w:divsChild>
                                        <w:div w:id="51344445">
                                          <w:marLeft w:val="0"/>
                                          <w:marRight w:val="0"/>
                                          <w:marTop w:val="0"/>
                                          <w:marBottom w:val="0"/>
                                          <w:divBdr>
                                            <w:top w:val="none" w:sz="0" w:space="0" w:color="auto"/>
                                            <w:left w:val="none" w:sz="0" w:space="0" w:color="auto"/>
                                            <w:bottom w:val="none" w:sz="0" w:space="0" w:color="auto"/>
                                            <w:right w:val="none" w:sz="0" w:space="0" w:color="auto"/>
                                          </w:divBdr>
                                          <w:divsChild>
                                            <w:div w:id="198903008">
                                              <w:marLeft w:val="0"/>
                                              <w:marRight w:val="0"/>
                                              <w:marTop w:val="0"/>
                                              <w:marBottom w:val="0"/>
                                              <w:divBdr>
                                                <w:top w:val="none" w:sz="0" w:space="0" w:color="auto"/>
                                                <w:left w:val="none" w:sz="0" w:space="0" w:color="auto"/>
                                                <w:bottom w:val="none" w:sz="0" w:space="0" w:color="auto"/>
                                                <w:right w:val="none" w:sz="0" w:space="0" w:color="auto"/>
                                              </w:divBdr>
                                              <w:divsChild>
                                                <w:div w:id="1927571076">
                                                  <w:marLeft w:val="0"/>
                                                  <w:marRight w:val="0"/>
                                                  <w:marTop w:val="0"/>
                                                  <w:marBottom w:val="0"/>
                                                  <w:divBdr>
                                                    <w:top w:val="none" w:sz="0" w:space="0" w:color="auto"/>
                                                    <w:left w:val="none" w:sz="0" w:space="0" w:color="auto"/>
                                                    <w:bottom w:val="none" w:sz="0" w:space="0" w:color="auto"/>
                                                    <w:right w:val="none" w:sz="0" w:space="0" w:color="auto"/>
                                                  </w:divBdr>
                                                  <w:divsChild>
                                                    <w:div w:id="395780782">
                                                      <w:marLeft w:val="0"/>
                                                      <w:marRight w:val="0"/>
                                                      <w:marTop w:val="0"/>
                                                      <w:marBottom w:val="0"/>
                                                      <w:divBdr>
                                                        <w:top w:val="none" w:sz="0" w:space="0" w:color="auto"/>
                                                        <w:left w:val="none" w:sz="0" w:space="0" w:color="auto"/>
                                                        <w:bottom w:val="none" w:sz="0" w:space="0" w:color="auto"/>
                                                        <w:right w:val="none" w:sz="0" w:space="0" w:color="auto"/>
                                                      </w:divBdr>
                                                      <w:divsChild>
                                                        <w:div w:id="1994488241">
                                                          <w:marLeft w:val="0"/>
                                                          <w:marRight w:val="0"/>
                                                          <w:marTop w:val="0"/>
                                                          <w:marBottom w:val="0"/>
                                                          <w:divBdr>
                                                            <w:top w:val="none" w:sz="0" w:space="0" w:color="auto"/>
                                                            <w:left w:val="none" w:sz="0" w:space="0" w:color="auto"/>
                                                            <w:bottom w:val="none" w:sz="0" w:space="0" w:color="auto"/>
                                                            <w:right w:val="none" w:sz="0" w:space="0" w:color="auto"/>
                                                          </w:divBdr>
                                                          <w:divsChild>
                                                            <w:div w:id="159766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84966839">
      <w:bodyDiv w:val="1"/>
      <w:marLeft w:val="0"/>
      <w:marRight w:val="0"/>
      <w:marTop w:val="0"/>
      <w:marBottom w:val="0"/>
      <w:divBdr>
        <w:top w:val="none" w:sz="0" w:space="0" w:color="auto"/>
        <w:left w:val="none" w:sz="0" w:space="0" w:color="auto"/>
        <w:bottom w:val="none" w:sz="0" w:space="0" w:color="auto"/>
        <w:right w:val="none" w:sz="0" w:space="0" w:color="auto"/>
      </w:divBdr>
    </w:div>
    <w:div w:id="1454596478">
      <w:bodyDiv w:val="1"/>
      <w:marLeft w:val="0"/>
      <w:marRight w:val="0"/>
      <w:marTop w:val="0"/>
      <w:marBottom w:val="0"/>
      <w:divBdr>
        <w:top w:val="none" w:sz="0" w:space="0" w:color="auto"/>
        <w:left w:val="none" w:sz="0" w:space="0" w:color="auto"/>
        <w:bottom w:val="none" w:sz="0" w:space="0" w:color="auto"/>
        <w:right w:val="none" w:sz="0" w:space="0" w:color="auto"/>
      </w:divBdr>
    </w:div>
    <w:div w:id="1512256357">
      <w:bodyDiv w:val="1"/>
      <w:marLeft w:val="0"/>
      <w:marRight w:val="0"/>
      <w:marTop w:val="0"/>
      <w:marBottom w:val="0"/>
      <w:divBdr>
        <w:top w:val="none" w:sz="0" w:space="0" w:color="auto"/>
        <w:left w:val="none" w:sz="0" w:space="0" w:color="auto"/>
        <w:bottom w:val="none" w:sz="0" w:space="0" w:color="auto"/>
        <w:right w:val="none" w:sz="0" w:space="0" w:color="auto"/>
      </w:divBdr>
      <w:divsChild>
        <w:div w:id="1570994924">
          <w:marLeft w:val="0"/>
          <w:marRight w:val="0"/>
          <w:marTop w:val="0"/>
          <w:marBottom w:val="0"/>
          <w:divBdr>
            <w:top w:val="none" w:sz="0" w:space="0" w:color="auto"/>
            <w:left w:val="none" w:sz="0" w:space="0" w:color="auto"/>
            <w:bottom w:val="none" w:sz="0" w:space="0" w:color="auto"/>
            <w:right w:val="none" w:sz="0" w:space="0" w:color="auto"/>
          </w:divBdr>
          <w:divsChild>
            <w:div w:id="1890065072">
              <w:marLeft w:val="0"/>
              <w:marRight w:val="0"/>
              <w:marTop w:val="0"/>
              <w:marBottom w:val="0"/>
              <w:divBdr>
                <w:top w:val="none" w:sz="0" w:space="0" w:color="auto"/>
                <w:left w:val="none" w:sz="0" w:space="0" w:color="auto"/>
                <w:bottom w:val="none" w:sz="0" w:space="0" w:color="auto"/>
                <w:right w:val="none" w:sz="0" w:space="0" w:color="auto"/>
              </w:divBdr>
              <w:divsChild>
                <w:div w:id="54009981">
                  <w:marLeft w:val="0"/>
                  <w:marRight w:val="0"/>
                  <w:marTop w:val="0"/>
                  <w:marBottom w:val="0"/>
                  <w:divBdr>
                    <w:top w:val="none" w:sz="0" w:space="0" w:color="auto"/>
                    <w:left w:val="none" w:sz="0" w:space="0" w:color="auto"/>
                    <w:bottom w:val="none" w:sz="0" w:space="0" w:color="auto"/>
                    <w:right w:val="none" w:sz="0" w:space="0" w:color="auto"/>
                  </w:divBdr>
                  <w:divsChild>
                    <w:div w:id="230387236">
                      <w:marLeft w:val="0"/>
                      <w:marRight w:val="0"/>
                      <w:marTop w:val="0"/>
                      <w:marBottom w:val="0"/>
                      <w:divBdr>
                        <w:top w:val="none" w:sz="0" w:space="0" w:color="auto"/>
                        <w:left w:val="none" w:sz="0" w:space="0" w:color="auto"/>
                        <w:bottom w:val="none" w:sz="0" w:space="0" w:color="auto"/>
                        <w:right w:val="none" w:sz="0" w:space="0" w:color="auto"/>
                      </w:divBdr>
                      <w:divsChild>
                        <w:div w:id="1901674417">
                          <w:marLeft w:val="0"/>
                          <w:marRight w:val="0"/>
                          <w:marTop w:val="0"/>
                          <w:marBottom w:val="0"/>
                          <w:divBdr>
                            <w:top w:val="none" w:sz="0" w:space="0" w:color="auto"/>
                            <w:left w:val="none" w:sz="0" w:space="0" w:color="auto"/>
                            <w:bottom w:val="none" w:sz="0" w:space="0" w:color="auto"/>
                            <w:right w:val="none" w:sz="0" w:space="0" w:color="auto"/>
                          </w:divBdr>
                          <w:divsChild>
                            <w:div w:id="1266621735">
                              <w:marLeft w:val="0"/>
                              <w:marRight w:val="0"/>
                              <w:marTop w:val="0"/>
                              <w:marBottom w:val="0"/>
                              <w:divBdr>
                                <w:top w:val="none" w:sz="0" w:space="0" w:color="auto"/>
                                <w:left w:val="none" w:sz="0" w:space="0" w:color="auto"/>
                                <w:bottom w:val="none" w:sz="0" w:space="0" w:color="auto"/>
                                <w:right w:val="none" w:sz="0" w:space="0" w:color="auto"/>
                              </w:divBdr>
                              <w:divsChild>
                                <w:div w:id="901714243">
                                  <w:marLeft w:val="0"/>
                                  <w:marRight w:val="0"/>
                                  <w:marTop w:val="0"/>
                                  <w:marBottom w:val="0"/>
                                  <w:divBdr>
                                    <w:top w:val="none" w:sz="0" w:space="0" w:color="auto"/>
                                    <w:left w:val="none" w:sz="0" w:space="0" w:color="auto"/>
                                    <w:bottom w:val="none" w:sz="0" w:space="0" w:color="auto"/>
                                    <w:right w:val="none" w:sz="0" w:space="0" w:color="auto"/>
                                  </w:divBdr>
                                  <w:divsChild>
                                    <w:div w:id="318775420">
                                      <w:marLeft w:val="0"/>
                                      <w:marRight w:val="0"/>
                                      <w:marTop w:val="0"/>
                                      <w:marBottom w:val="0"/>
                                      <w:divBdr>
                                        <w:top w:val="none" w:sz="0" w:space="0" w:color="auto"/>
                                        <w:left w:val="none" w:sz="0" w:space="0" w:color="auto"/>
                                        <w:bottom w:val="none" w:sz="0" w:space="0" w:color="auto"/>
                                        <w:right w:val="none" w:sz="0" w:space="0" w:color="auto"/>
                                      </w:divBdr>
                                      <w:divsChild>
                                        <w:div w:id="1065176297">
                                          <w:marLeft w:val="0"/>
                                          <w:marRight w:val="0"/>
                                          <w:marTop w:val="0"/>
                                          <w:marBottom w:val="0"/>
                                          <w:divBdr>
                                            <w:top w:val="none" w:sz="0" w:space="0" w:color="auto"/>
                                            <w:left w:val="none" w:sz="0" w:space="0" w:color="auto"/>
                                            <w:bottom w:val="none" w:sz="0" w:space="0" w:color="auto"/>
                                            <w:right w:val="none" w:sz="0" w:space="0" w:color="auto"/>
                                          </w:divBdr>
                                          <w:divsChild>
                                            <w:div w:id="1668821794">
                                              <w:marLeft w:val="0"/>
                                              <w:marRight w:val="0"/>
                                              <w:marTop w:val="0"/>
                                              <w:marBottom w:val="0"/>
                                              <w:divBdr>
                                                <w:top w:val="none" w:sz="0" w:space="0" w:color="auto"/>
                                                <w:left w:val="none" w:sz="0" w:space="0" w:color="auto"/>
                                                <w:bottom w:val="none" w:sz="0" w:space="0" w:color="auto"/>
                                                <w:right w:val="none" w:sz="0" w:space="0" w:color="auto"/>
                                              </w:divBdr>
                                              <w:divsChild>
                                                <w:div w:id="1773208552">
                                                  <w:marLeft w:val="0"/>
                                                  <w:marRight w:val="0"/>
                                                  <w:marTop w:val="0"/>
                                                  <w:marBottom w:val="0"/>
                                                  <w:divBdr>
                                                    <w:top w:val="none" w:sz="0" w:space="0" w:color="auto"/>
                                                    <w:left w:val="none" w:sz="0" w:space="0" w:color="auto"/>
                                                    <w:bottom w:val="none" w:sz="0" w:space="0" w:color="auto"/>
                                                    <w:right w:val="none" w:sz="0" w:space="0" w:color="auto"/>
                                                  </w:divBdr>
                                                  <w:divsChild>
                                                    <w:div w:id="759528933">
                                                      <w:marLeft w:val="0"/>
                                                      <w:marRight w:val="0"/>
                                                      <w:marTop w:val="0"/>
                                                      <w:marBottom w:val="0"/>
                                                      <w:divBdr>
                                                        <w:top w:val="none" w:sz="0" w:space="0" w:color="auto"/>
                                                        <w:left w:val="none" w:sz="0" w:space="0" w:color="auto"/>
                                                        <w:bottom w:val="none" w:sz="0" w:space="0" w:color="auto"/>
                                                        <w:right w:val="none" w:sz="0" w:space="0" w:color="auto"/>
                                                      </w:divBdr>
                                                      <w:divsChild>
                                                        <w:div w:id="2134324896">
                                                          <w:marLeft w:val="0"/>
                                                          <w:marRight w:val="0"/>
                                                          <w:marTop w:val="0"/>
                                                          <w:marBottom w:val="0"/>
                                                          <w:divBdr>
                                                            <w:top w:val="none" w:sz="0" w:space="0" w:color="auto"/>
                                                            <w:left w:val="none" w:sz="0" w:space="0" w:color="auto"/>
                                                            <w:bottom w:val="none" w:sz="0" w:space="0" w:color="auto"/>
                                                            <w:right w:val="none" w:sz="0" w:space="0" w:color="auto"/>
                                                          </w:divBdr>
                                                          <w:divsChild>
                                                            <w:div w:id="1056514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33879096">
      <w:bodyDiv w:val="1"/>
      <w:marLeft w:val="0"/>
      <w:marRight w:val="0"/>
      <w:marTop w:val="0"/>
      <w:marBottom w:val="0"/>
      <w:divBdr>
        <w:top w:val="none" w:sz="0" w:space="0" w:color="auto"/>
        <w:left w:val="none" w:sz="0" w:space="0" w:color="auto"/>
        <w:bottom w:val="none" w:sz="0" w:space="0" w:color="auto"/>
        <w:right w:val="none" w:sz="0" w:space="0" w:color="auto"/>
      </w:divBdr>
    </w:div>
    <w:div w:id="1796487469">
      <w:bodyDiv w:val="1"/>
      <w:marLeft w:val="0"/>
      <w:marRight w:val="0"/>
      <w:marTop w:val="0"/>
      <w:marBottom w:val="0"/>
      <w:divBdr>
        <w:top w:val="none" w:sz="0" w:space="0" w:color="auto"/>
        <w:left w:val="none" w:sz="0" w:space="0" w:color="auto"/>
        <w:bottom w:val="none" w:sz="0" w:space="0" w:color="auto"/>
        <w:right w:val="none" w:sz="0" w:space="0" w:color="auto"/>
      </w:divBdr>
      <w:divsChild>
        <w:div w:id="470824863">
          <w:marLeft w:val="0"/>
          <w:marRight w:val="0"/>
          <w:marTop w:val="0"/>
          <w:marBottom w:val="0"/>
          <w:divBdr>
            <w:top w:val="none" w:sz="0" w:space="0" w:color="auto"/>
            <w:left w:val="none" w:sz="0" w:space="0" w:color="auto"/>
            <w:bottom w:val="none" w:sz="0" w:space="0" w:color="auto"/>
            <w:right w:val="none" w:sz="0" w:space="0" w:color="auto"/>
          </w:divBdr>
          <w:divsChild>
            <w:div w:id="1706053842">
              <w:marLeft w:val="0"/>
              <w:marRight w:val="0"/>
              <w:marTop w:val="0"/>
              <w:marBottom w:val="0"/>
              <w:divBdr>
                <w:top w:val="none" w:sz="0" w:space="0" w:color="auto"/>
                <w:left w:val="none" w:sz="0" w:space="0" w:color="auto"/>
                <w:bottom w:val="none" w:sz="0" w:space="0" w:color="auto"/>
                <w:right w:val="none" w:sz="0" w:space="0" w:color="auto"/>
              </w:divBdr>
              <w:divsChild>
                <w:div w:id="1320770305">
                  <w:marLeft w:val="0"/>
                  <w:marRight w:val="0"/>
                  <w:marTop w:val="0"/>
                  <w:marBottom w:val="0"/>
                  <w:divBdr>
                    <w:top w:val="none" w:sz="0" w:space="0" w:color="auto"/>
                    <w:left w:val="none" w:sz="0" w:space="0" w:color="auto"/>
                    <w:bottom w:val="none" w:sz="0" w:space="0" w:color="auto"/>
                    <w:right w:val="none" w:sz="0" w:space="0" w:color="auto"/>
                  </w:divBdr>
                  <w:divsChild>
                    <w:div w:id="664436570">
                      <w:marLeft w:val="0"/>
                      <w:marRight w:val="0"/>
                      <w:marTop w:val="0"/>
                      <w:marBottom w:val="0"/>
                      <w:divBdr>
                        <w:top w:val="none" w:sz="0" w:space="0" w:color="auto"/>
                        <w:left w:val="none" w:sz="0" w:space="0" w:color="auto"/>
                        <w:bottom w:val="none" w:sz="0" w:space="0" w:color="auto"/>
                        <w:right w:val="none" w:sz="0" w:space="0" w:color="auto"/>
                      </w:divBdr>
                      <w:divsChild>
                        <w:div w:id="1534881554">
                          <w:marLeft w:val="0"/>
                          <w:marRight w:val="0"/>
                          <w:marTop w:val="0"/>
                          <w:marBottom w:val="0"/>
                          <w:divBdr>
                            <w:top w:val="none" w:sz="0" w:space="0" w:color="auto"/>
                            <w:left w:val="none" w:sz="0" w:space="0" w:color="auto"/>
                            <w:bottom w:val="none" w:sz="0" w:space="0" w:color="auto"/>
                            <w:right w:val="none" w:sz="0" w:space="0" w:color="auto"/>
                          </w:divBdr>
                          <w:divsChild>
                            <w:div w:id="796342088">
                              <w:marLeft w:val="0"/>
                              <w:marRight w:val="0"/>
                              <w:marTop w:val="0"/>
                              <w:marBottom w:val="0"/>
                              <w:divBdr>
                                <w:top w:val="none" w:sz="0" w:space="0" w:color="auto"/>
                                <w:left w:val="none" w:sz="0" w:space="0" w:color="auto"/>
                                <w:bottom w:val="none" w:sz="0" w:space="0" w:color="auto"/>
                                <w:right w:val="none" w:sz="0" w:space="0" w:color="auto"/>
                              </w:divBdr>
                              <w:divsChild>
                                <w:div w:id="1624072984">
                                  <w:marLeft w:val="0"/>
                                  <w:marRight w:val="0"/>
                                  <w:marTop w:val="0"/>
                                  <w:marBottom w:val="0"/>
                                  <w:divBdr>
                                    <w:top w:val="none" w:sz="0" w:space="0" w:color="auto"/>
                                    <w:left w:val="none" w:sz="0" w:space="0" w:color="auto"/>
                                    <w:bottom w:val="none" w:sz="0" w:space="0" w:color="auto"/>
                                    <w:right w:val="none" w:sz="0" w:space="0" w:color="auto"/>
                                  </w:divBdr>
                                  <w:divsChild>
                                    <w:div w:id="483788473">
                                      <w:marLeft w:val="0"/>
                                      <w:marRight w:val="0"/>
                                      <w:marTop w:val="0"/>
                                      <w:marBottom w:val="0"/>
                                      <w:divBdr>
                                        <w:top w:val="none" w:sz="0" w:space="0" w:color="auto"/>
                                        <w:left w:val="none" w:sz="0" w:space="0" w:color="auto"/>
                                        <w:bottom w:val="none" w:sz="0" w:space="0" w:color="auto"/>
                                        <w:right w:val="none" w:sz="0" w:space="0" w:color="auto"/>
                                      </w:divBdr>
                                      <w:divsChild>
                                        <w:div w:id="598414959">
                                          <w:marLeft w:val="0"/>
                                          <w:marRight w:val="0"/>
                                          <w:marTop w:val="0"/>
                                          <w:marBottom w:val="0"/>
                                          <w:divBdr>
                                            <w:top w:val="none" w:sz="0" w:space="0" w:color="auto"/>
                                            <w:left w:val="none" w:sz="0" w:space="0" w:color="auto"/>
                                            <w:bottom w:val="none" w:sz="0" w:space="0" w:color="auto"/>
                                            <w:right w:val="none" w:sz="0" w:space="0" w:color="auto"/>
                                          </w:divBdr>
                                          <w:divsChild>
                                            <w:div w:id="866914122">
                                              <w:marLeft w:val="0"/>
                                              <w:marRight w:val="0"/>
                                              <w:marTop w:val="0"/>
                                              <w:marBottom w:val="0"/>
                                              <w:divBdr>
                                                <w:top w:val="none" w:sz="0" w:space="0" w:color="auto"/>
                                                <w:left w:val="none" w:sz="0" w:space="0" w:color="auto"/>
                                                <w:bottom w:val="none" w:sz="0" w:space="0" w:color="auto"/>
                                                <w:right w:val="none" w:sz="0" w:space="0" w:color="auto"/>
                                              </w:divBdr>
                                              <w:divsChild>
                                                <w:div w:id="757605169">
                                                  <w:marLeft w:val="0"/>
                                                  <w:marRight w:val="0"/>
                                                  <w:marTop w:val="0"/>
                                                  <w:marBottom w:val="0"/>
                                                  <w:divBdr>
                                                    <w:top w:val="none" w:sz="0" w:space="0" w:color="auto"/>
                                                    <w:left w:val="none" w:sz="0" w:space="0" w:color="auto"/>
                                                    <w:bottom w:val="none" w:sz="0" w:space="0" w:color="auto"/>
                                                    <w:right w:val="none" w:sz="0" w:space="0" w:color="auto"/>
                                                  </w:divBdr>
                                                  <w:divsChild>
                                                    <w:div w:id="320084278">
                                                      <w:marLeft w:val="0"/>
                                                      <w:marRight w:val="0"/>
                                                      <w:marTop w:val="0"/>
                                                      <w:marBottom w:val="0"/>
                                                      <w:divBdr>
                                                        <w:top w:val="none" w:sz="0" w:space="0" w:color="auto"/>
                                                        <w:left w:val="none" w:sz="0" w:space="0" w:color="auto"/>
                                                        <w:bottom w:val="none" w:sz="0" w:space="0" w:color="auto"/>
                                                        <w:right w:val="none" w:sz="0" w:space="0" w:color="auto"/>
                                                      </w:divBdr>
                                                      <w:divsChild>
                                                        <w:div w:id="520438365">
                                                          <w:marLeft w:val="0"/>
                                                          <w:marRight w:val="0"/>
                                                          <w:marTop w:val="0"/>
                                                          <w:marBottom w:val="0"/>
                                                          <w:divBdr>
                                                            <w:top w:val="none" w:sz="0" w:space="0" w:color="auto"/>
                                                            <w:left w:val="none" w:sz="0" w:space="0" w:color="auto"/>
                                                            <w:bottom w:val="none" w:sz="0" w:space="0" w:color="auto"/>
                                                            <w:right w:val="none" w:sz="0" w:space="0" w:color="auto"/>
                                                          </w:divBdr>
                                                          <w:divsChild>
                                                            <w:div w:id="777524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96826382">
      <w:bodyDiv w:val="1"/>
      <w:marLeft w:val="0"/>
      <w:marRight w:val="0"/>
      <w:marTop w:val="0"/>
      <w:marBottom w:val="0"/>
      <w:divBdr>
        <w:top w:val="none" w:sz="0" w:space="0" w:color="auto"/>
        <w:left w:val="none" w:sz="0" w:space="0" w:color="auto"/>
        <w:bottom w:val="none" w:sz="0" w:space="0" w:color="auto"/>
        <w:right w:val="none" w:sz="0" w:space="0" w:color="auto"/>
      </w:divBdr>
      <w:divsChild>
        <w:div w:id="1919365910">
          <w:marLeft w:val="0"/>
          <w:marRight w:val="0"/>
          <w:marTop w:val="15"/>
          <w:marBottom w:val="0"/>
          <w:divBdr>
            <w:top w:val="single" w:sz="48" w:space="0" w:color="auto"/>
            <w:left w:val="single" w:sz="48" w:space="0" w:color="auto"/>
            <w:bottom w:val="single" w:sz="48" w:space="0" w:color="auto"/>
            <w:right w:val="single" w:sz="48" w:space="0" w:color="auto"/>
          </w:divBdr>
          <w:divsChild>
            <w:div w:id="1814444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169490">
      <w:bodyDiv w:val="1"/>
      <w:marLeft w:val="0"/>
      <w:marRight w:val="0"/>
      <w:marTop w:val="0"/>
      <w:marBottom w:val="0"/>
      <w:divBdr>
        <w:top w:val="none" w:sz="0" w:space="0" w:color="auto"/>
        <w:left w:val="none" w:sz="0" w:space="0" w:color="auto"/>
        <w:bottom w:val="none" w:sz="0" w:space="0" w:color="auto"/>
        <w:right w:val="none" w:sz="0" w:space="0" w:color="auto"/>
      </w:divBdr>
    </w:div>
    <w:div w:id="2003511060">
      <w:bodyDiv w:val="1"/>
      <w:marLeft w:val="0"/>
      <w:marRight w:val="0"/>
      <w:marTop w:val="0"/>
      <w:marBottom w:val="0"/>
      <w:divBdr>
        <w:top w:val="none" w:sz="0" w:space="0" w:color="auto"/>
        <w:left w:val="none" w:sz="0" w:space="0" w:color="auto"/>
        <w:bottom w:val="none" w:sz="0" w:space="0" w:color="auto"/>
        <w:right w:val="none" w:sz="0" w:space="0" w:color="auto"/>
      </w:divBdr>
      <w:divsChild>
        <w:div w:id="1870533903">
          <w:marLeft w:val="0"/>
          <w:marRight w:val="0"/>
          <w:marTop w:val="0"/>
          <w:marBottom w:val="0"/>
          <w:divBdr>
            <w:top w:val="none" w:sz="0" w:space="0" w:color="auto"/>
            <w:left w:val="none" w:sz="0" w:space="0" w:color="auto"/>
            <w:bottom w:val="none" w:sz="0" w:space="0" w:color="auto"/>
            <w:right w:val="none" w:sz="0" w:space="0" w:color="auto"/>
          </w:divBdr>
          <w:divsChild>
            <w:div w:id="2068187012">
              <w:marLeft w:val="0"/>
              <w:marRight w:val="0"/>
              <w:marTop w:val="0"/>
              <w:marBottom w:val="0"/>
              <w:divBdr>
                <w:top w:val="none" w:sz="0" w:space="0" w:color="auto"/>
                <w:left w:val="none" w:sz="0" w:space="0" w:color="auto"/>
                <w:bottom w:val="none" w:sz="0" w:space="0" w:color="auto"/>
                <w:right w:val="none" w:sz="0" w:space="0" w:color="auto"/>
              </w:divBdr>
              <w:divsChild>
                <w:div w:id="1196850748">
                  <w:marLeft w:val="0"/>
                  <w:marRight w:val="0"/>
                  <w:marTop w:val="0"/>
                  <w:marBottom w:val="0"/>
                  <w:divBdr>
                    <w:top w:val="none" w:sz="0" w:space="0" w:color="auto"/>
                    <w:left w:val="none" w:sz="0" w:space="0" w:color="auto"/>
                    <w:bottom w:val="none" w:sz="0" w:space="0" w:color="auto"/>
                    <w:right w:val="none" w:sz="0" w:space="0" w:color="auto"/>
                  </w:divBdr>
                  <w:divsChild>
                    <w:div w:id="454953236">
                      <w:marLeft w:val="0"/>
                      <w:marRight w:val="0"/>
                      <w:marTop w:val="0"/>
                      <w:marBottom w:val="0"/>
                      <w:divBdr>
                        <w:top w:val="none" w:sz="0" w:space="0" w:color="auto"/>
                        <w:left w:val="none" w:sz="0" w:space="0" w:color="auto"/>
                        <w:bottom w:val="none" w:sz="0" w:space="0" w:color="auto"/>
                        <w:right w:val="none" w:sz="0" w:space="0" w:color="auto"/>
                      </w:divBdr>
                      <w:divsChild>
                        <w:div w:id="1155999230">
                          <w:marLeft w:val="0"/>
                          <w:marRight w:val="0"/>
                          <w:marTop w:val="0"/>
                          <w:marBottom w:val="0"/>
                          <w:divBdr>
                            <w:top w:val="none" w:sz="0" w:space="0" w:color="auto"/>
                            <w:left w:val="none" w:sz="0" w:space="0" w:color="auto"/>
                            <w:bottom w:val="none" w:sz="0" w:space="0" w:color="auto"/>
                            <w:right w:val="none" w:sz="0" w:space="0" w:color="auto"/>
                          </w:divBdr>
                          <w:divsChild>
                            <w:div w:id="1229074620">
                              <w:marLeft w:val="0"/>
                              <w:marRight w:val="0"/>
                              <w:marTop w:val="0"/>
                              <w:marBottom w:val="0"/>
                              <w:divBdr>
                                <w:top w:val="none" w:sz="0" w:space="0" w:color="auto"/>
                                <w:left w:val="none" w:sz="0" w:space="0" w:color="auto"/>
                                <w:bottom w:val="none" w:sz="0" w:space="0" w:color="auto"/>
                                <w:right w:val="none" w:sz="0" w:space="0" w:color="auto"/>
                              </w:divBdr>
                              <w:divsChild>
                                <w:div w:id="650015657">
                                  <w:marLeft w:val="0"/>
                                  <w:marRight w:val="0"/>
                                  <w:marTop w:val="0"/>
                                  <w:marBottom w:val="0"/>
                                  <w:divBdr>
                                    <w:top w:val="none" w:sz="0" w:space="0" w:color="auto"/>
                                    <w:left w:val="none" w:sz="0" w:space="0" w:color="auto"/>
                                    <w:bottom w:val="none" w:sz="0" w:space="0" w:color="auto"/>
                                    <w:right w:val="none" w:sz="0" w:space="0" w:color="auto"/>
                                  </w:divBdr>
                                  <w:divsChild>
                                    <w:div w:id="803619035">
                                      <w:marLeft w:val="0"/>
                                      <w:marRight w:val="0"/>
                                      <w:marTop w:val="0"/>
                                      <w:marBottom w:val="0"/>
                                      <w:divBdr>
                                        <w:top w:val="none" w:sz="0" w:space="0" w:color="auto"/>
                                        <w:left w:val="none" w:sz="0" w:space="0" w:color="auto"/>
                                        <w:bottom w:val="none" w:sz="0" w:space="0" w:color="auto"/>
                                        <w:right w:val="none" w:sz="0" w:space="0" w:color="auto"/>
                                      </w:divBdr>
                                      <w:divsChild>
                                        <w:div w:id="1164785209">
                                          <w:marLeft w:val="0"/>
                                          <w:marRight w:val="0"/>
                                          <w:marTop w:val="0"/>
                                          <w:marBottom w:val="0"/>
                                          <w:divBdr>
                                            <w:top w:val="none" w:sz="0" w:space="0" w:color="auto"/>
                                            <w:left w:val="none" w:sz="0" w:space="0" w:color="auto"/>
                                            <w:bottom w:val="none" w:sz="0" w:space="0" w:color="auto"/>
                                            <w:right w:val="none" w:sz="0" w:space="0" w:color="auto"/>
                                          </w:divBdr>
                                          <w:divsChild>
                                            <w:div w:id="194586615">
                                              <w:marLeft w:val="0"/>
                                              <w:marRight w:val="0"/>
                                              <w:marTop w:val="0"/>
                                              <w:marBottom w:val="0"/>
                                              <w:divBdr>
                                                <w:top w:val="none" w:sz="0" w:space="0" w:color="auto"/>
                                                <w:left w:val="none" w:sz="0" w:space="0" w:color="auto"/>
                                                <w:bottom w:val="none" w:sz="0" w:space="0" w:color="auto"/>
                                                <w:right w:val="none" w:sz="0" w:space="0" w:color="auto"/>
                                              </w:divBdr>
                                              <w:divsChild>
                                                <w:div w:id="602416404">
                                                  <w:marLeft w:val="0"/>
                                                  <w:marRight w:val="0"/>
                                                  <w:marTop w:val="0"/>
                                                  <w:marBottom w:val="0"/>
                                                  <w:divBdr>
                                                    <w:top w:val="none" w:sz="0" w:space="0" w:color="auto"/>
                                                    <w:left w:val="none" w:sz="0" w:space="0" w:color="auto"/>
                                                    <w:bottom w:val="none" w:sz="0" w:space="0" w:color="auto"/>
                                                    <w:right w:val="none" w:sz="0" w:space="0" w:color="auto"/>
                                                  </w:divBdr>
                                                  <w:divsChild>
                                                    <w:div w:id="205610091">
                                                      <w:marLeft w:val="0"/>
                                                      <w:marRight w:val="0"/>
                                                      <w:marTop w:val="0"/>
                                                      <w:marBottom w:val="0"/>
                                                      <w:divBdr>
                                                        <w:top w:val="none" w:sz="0" w:space="0" w:color="auto"/>
                                                        <w:left w:val="none" w:sz="0" w:space="0" w:color="auto"/>
                                                        <w:bottom w:val="none" w:sz="0" w:space="0" w:color="auto"/>
                                                        <w:right w:val="none" w:sz="0" w:space="0" w:color="auto"/>
                                                      </w:divBdr>
                                                      <w:divsChild>
                                                        <w:div w:id="987511539">
                                                          <w:marLeft w:val="0"/>
                                                          <w:marRight w:val="0"/>
                                                          <w:marTop w:val="0"/>
                                                          <w:marBottom w:val="0"/>
                                                          <w:divBdr>
                                                            <w:top w:val="none" w:sz="0" w:space="0" w:color="auto"/>
                                                            <w:left w:val="none" w:sz="0" w:space="0" w:color="auto"/>
                                                            <w:bottom w:val="none" w:sz="0" w:space="0" w:color="auto"/>
                                                            <w:right w:val="none" w:sz="0" w:space="0" w:color="auto"/>
                                                          </w:divBdr>
                                                          <w:divsChild>
                                                            <w:div w:id="1989941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09482720">
      <w:bodyDiv w:val="1"/>
      <w:marLeft w:val="0"/>
      <w:marRight w:val="0"/>
      <w:marTop w:val="0"/>
      <w:marBottom w:val="0"/>
      <w:divBdr>
        <w:top w:val="none" w:sz="0" w:space="0" w:color="auto"/>
        <w:left w:val="none" w:sz="0" w:space="0" w:color="auto"/>
        <w:bottom w:val="none" w:sz="0" w:space="0" w:color="auto"/>
        <w:right w:val="none" w:sz="0" w:space="0" w:color="auto"/>
      </w:divBdr>
    </w:div>
    <w:div w:id="2077316491">
      <w:bodyDiv w:val="1"/>
      <w:marLeft w:val="0"/>
      <w:marRight w:val="0"/>
      <w:marTop w:val="0"/>
      <w:marBottom w:val="0"/>
      <w:divBdr>
        <w:top w:val="none" w:sz="0" w:space="0" w:color="auto"/>
        <w:left w:val="none" w:sz="0" w:space="0" w:color="auto"/>
        <w:bottom w:val="none" w:sz="0" w:space="0" w:color="auto"/>
        <w:right w:val="none" w:sz="0" w:space="0" w:color="auto"/>
      </w:divBdr>
    </w:div>
    <w:div w:id="2095396073">
      <w:bodyDiv w:val="1"/>
      <w:marLeft w:val="0"/>
      <w:marRight w:val="0"/>
      <w:marTop w:val="0"/>
      <w:marBottom w:val="0"/>
      <w:divBdr>
        <w:top w:val="none" w:sz="0" w:space="0" w:color="auto"/>
        <w:left w:val="none" w:sz="0" w:space="0" w:color="auto"/>
        <w:bottom w:val="none" w:sz="0" w:space="0" w:color="auto"/>
        <w:right w:val="none" w:sz="0" w:space="0" w:color="auto"/>
      </w:divBdr>
      <w:divsChild>
        <w:div w:id="753092626">
          <w:marLeft w:val="0"/>
          <w:marRight w:val="0"/>
          <w:marTop w:val="0"/>
          <w:marBottom w:val="0"/>
          <w:divBdr>
            <w:top w:val="none" w:sz="0" w:space="0" w:color="auto"/>
            <w:left w:val="none" w:sz="0" w:space="0" w:color="auto"/>
            <w:bottom w:val="none" w:sz="0" w:space="0" w:color="auto"/>
            <w:right w:val="none" w:sz="0" w:space="0" w:color="auto"/>
          </w:divBdr>
          <w:divsChild>
            <w:div w:id="1625573235">
              <w:marLeft w:val="0"/>
              <w:marRight w:val="0"/>
              <w:marTop w:val="0"/>
              <w:marBottom w:val="0"/>
              <w:divBdr>
                <w:top w:val="none" w:sz="0" w:space="0" w:color="auto"/>
                <w:left w:val="none" w:sz="0" w:space="0" w:color="auto"/>
                <w:bottom w:val="none" w:sz="0" w:space="0" w:color="auto"/>
                <w:right w:val="none" w:sz="0" w:space="0" w:color="auto"/>
              </w:divBdr>
              <w:divsChild>
                <w:div w:id="813572010">
                  <w:marLeft w:val="0"/>
                  <w:marRight w:val="0"/>
                  <w:marTop w:val="0"/>
                  <w:marBottom w:val="0"/>
                  <w:divBdr>
                    <w:top w:val="none" w:sz="0" w:space="0" w:color="auto"/>
                    <w:left w:val="none" w:sz="0" w:space="0" w:color="auto"/>
                    <w:bottom w:val="none" w:sz="0" w:space="0" w:color="auto"/>
                    <w:right w:val="none" w:sz="0" w:space="0" w:color="auto"/>
                  </w:divBdr>
                  <w:divsChild>
                    <w:div w:id="160970313">
                      <w:marLeft w:val="0"/>
                      <w:marRight w:val="0"/>
                      <w:marTop w:val="0"/>
                      <w:marBottom w:val="0"/>
                      <w:divBdr>
                        <w:top w:val="none" w:sz="0" w:space="0" w:color="auto"/>
                        <w:left w:val="none" w:sz="0" w:space="0" w:color="auto"/>
                        <w:bottom w:val="none" w:sz="0" w:space="0" w:color="auto"/>
                        <w:right w:val="none" w:sz="0" w:space="0" w:color="auto"/>
                      </w:divBdr>
                      <w:divsChild>
                        <w:div w:id="1579511142">
                          <w:marLeft w:val="0"/>
                          <w:marRight w:val="0"/>
                          <w:marTop w:val="0"/>
                          <w:marBottom w:val="0"/>
                          <w:divBdr>
                            <w:top w:val="none" w:sz="0" w:space="0" w:color="auto"/>
                            <w:left w:val="none" w:sz="0" w:space="0" w:color="auto"/>
                            <w:bottom w:val="none" w:sz="0" w:space="0" w:color="auto"/>
                            <w:right w:val="none" w:sz="0" w:space="0" w:color="auto"/>
                          </w:divBdr>
                          <w:divsChild>
                            <w:div w:id="220141081">
                              <w:marLeft w:val="0"/>
                              <w:marRight w:val="0"/>
                              <w:marTop w:val="0"/>
                              <w:marBottom w:val="0"/>
                              <w:divBdr>
                                <w:top w:val="none" w:sz="0" w:space="0" w:color="auto"/>
                                <w:left w:val="none" w:sz="0" w:space="0" w:color="auto"/>
                                <w:bottom w:val="none" w:sz="0" w:space="0" w:color="auto"/>
                                <w:right w:val="none" w:sz="0" w:space="0" w:color="auto"/>
                              </w:divBdr>
                              <w:divsChild>
                                <w:div w:id="64840104">
                                  <w:marLeft w:val="0"/>
                                  <w:marRight w:val="0"/>
                                  <w:marTop w:val="0"/>
                                  <w:marBottom w:val="0"/>
                                  <w:divBdr>
                                    <w:top w:val="none" w:sz="0" w:space="0" w:color="auto"/>
                                    <w:left w:val="none" w:sz="0" w:space="0" w:color="auto"/>
                                    <w:bottom w:val="none" w:sz="0" w:space="0" w:color="auto"/>
                                    <w:right w:val="none" w:sz="0" w:space="0" w:color="auto"/>
                                  </w:divBdr>
                                  <w:divsChild>
                                    <w:div w:id="10886536">
                                      <w:marLeft w:val="0"/>
                                      <w:marRight w:val="0"/>
                                      <w:marTop w:val="0"/>
                                      <w:marBottom w:val="0"/>
                                      <w:divBdr>
                                        <w:top w:val="none" w:sz="0" w:space="0" w:color="auto"/>
                                        <w:left w:val="none" w:sz="0" w:space="0" w:color="auto"/>
                                        <w:bottom w:val="none" w:sz="0" w:space="0" w:color="auto"/>
                                        <w:right w:val="none" w:sz="0" w:space="0" w:color="auto"/>
                                      </w:divBdr>
                                      <w:divsChild>
                                        <w:div w:id="399911172">
                                          <w:marLeft w:val="0"/>
                                          <w:marRight w:val="0"/>
                                          <w:marTop w:val="0"/>
                                          <w:marBottom w:val="0"/>
                                          <w:divBdr>
                                            <w:top w:val="none" w:sz="0" w:space="0" w:color="auto"/>
                                            <w:left w:val="none" w:sz="0" w:space="0" w:color="auto"/>
                                            <w:bottom w:val="none" w:sz="0" w:space="0" w:color="auto"/>
                                            <w:right w:val="none" w:sz="0" w:space="0" w:color="auto"/>
                                          </w:divBdr>
                                          <w:divsChild>
                                            <w:div w:id="1547179377">
                                              <w:marLeft w:val="0"/>
                                              <w:marRight w:val="0"/>
                                              <w:marTop w:val="0"/>
                                              <w:marBottom w:val="0"/>
                                              <w:divBdr>
                                                <w:top w:val="none" w:sz="0" w:space="0" w:color="auto"/>
                                                <w:left w:val="none" w:sz="0" w:space="0" w:color="auto"/>
                                                <w:bottom w:val="none" w:sz="0" w:space="0" w:color="auto"/>
                                                <w:right w:val="none" w:sz="0" w:space="0" w:color="auto"/>
                                              </w:divBdr>
                                              <w:divsChild>
                                                <w:div w:id="167600444">
                                                  <w:marLeft w:val="0"/>
                                                  <w:marRight w:val="0"/>
                                                  <w:marTop w:val="0"/>
                                                  <w:marBottom w:val="0"/>
                                                  <w:divBdr>
                                                    <w:top w:val="none" w:sz="0" w:space="0" w:color="auto"/>
                                                    <w:left w:val="none" w:sz="0" w:space="0" w:color="auto"/>
                                                    <w:bottom w:val="none" w:sz="0" w:space="0" w:color="auto"/>
                                                    <w:right w:val="none" w:sz="0" w:space="0" w:color="auto"/>
                                                  </w:divBdr>
                                                  <w:divsChild>
                                                    <w:div w:id="880363211">
                                                      <w:marLeft w:val="0"/>
                                                      <w:marRight w:val="0"/>
                                                      <w:marTop w:val="0"/>
                                                      <w:marBottom w:val="0"/>
                                                      <w:divBdr>
                                                        <w:top w:val="none" w:sz="0" w:space="0" w:color="auto"/>
                                                        <w:left w:val="none" w:sz="0" w:space="0" w:color="auto"/>
                                                        <w:bottom w:val="none" w:sz="0" w:space="0" w:color="auto"/>
                                                        <w:right w:val="none" w:sz="0" w:space="0" w:color="auto"/>
                                                      </w:divBdr>
                                                      <w:divsChild>
                                                        <w:div w:id="1286697106">
                                                          <w:marLeft w:val="0"/>
                                                          <w:marRight w:val="0"/>
                                                          <w:marTop w:val="0"/>
                                                          <w:marBottom w:val="0"/>
                                                          <w:divBdr>
                                                            <w:top w:val="none" w:sz="0" w:space="0" w:color="auto"/>
                                                            <w:left w:val="none" w:sz="0" w:space="0" w:color="auto"/>
                                                            <w:bottom w:val="none" w:sz="0" w:space="0" w:color="auto"/>
                                                            <w:right w:val="none" w:sz="0" w:space="0" w:color="auto"/>
                                                          </w:divBdr>
                                                          <w:divsChild>
                                                            <w:div w:id="1721859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oi.org/10.32523/2789-4320-2024-1-&#1093;-&#1093;-" TargetMode="External"/><Relationship Id="rId18" Type="http://schemas.openxmlformats.org/officeDocument/2006/relationships/hyperlink" Target="https://www.zakon.kz/redaktsiia-zakonkz/4981834-polnyy-tekst-vystupleniya-tokaeva-na.html" TargetMode="Externa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chart" Target="charts/chart1.xml"/><Relationship Id="rId17" Type="http://schemas.openxmlformats.org/officeDocument/2006/relationships/hyperlink" Target="https://doi.org/10.32523/2789-4320-2024-1-" TargetMode="External"/><Relationship Id="rId2" Type="http://schemas.openxmlformats.org/officeDocument/2006/relationships/customXml" Target="../customXml/item2.xml"/><Relationship Id="rId16" Type="http://schemas.openxmlformats.org/officeDocument/2006/relationships/hyperlink" Target="https://doi.org/10.1108/09684881011058669%20"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orcid.org/0000-0002-9504-9629" TargetMode="External"/><Relationship Id="rId5" Type="http://schemas.openxmlformats.org/officeDocument/2006/relationships/settings" Target="settings.xml"/><Relationship Id="rId15" Type="http://schemas.openxmlformats.org/officeDocument/2006/relationships/hyperlink" Target="https://www.zakon.kz/redaktsiia-zakonkz/4981834-polnyy-tekst-vystupleniya-tokaeva-na.html" TargetMode="External"/><Relationship Id="rId10" Type="http://schemas.openxmlformats.org/officeDocument/2006/relationships/image" Target="media/image1.png"/><Relationship Id="rId19" Type="http://schemas.openxmlformats.org/officeDocument/2006/relationships/hyperlink" Target="https://doi.org/10.1108/09684881011058669" TargetMode="External"/><Relationship Id="rId4" Type="http://schemas.openxmlformats.org/officeDocument/2006/relationships/styles" Target="styles.xml"/><Relationship Id="rId9" Type="http://schemas.openxmlformats.org/officeDocument/2006/relationships/hyperlink" Target="https://orcid.org/0000-0003-3596-8831" TargetMode="External"/><Relationship Id="rId14" Type="http://schemas.openxmlformats.org/officeDocument/2006/relationships/hyperlink" Target="https://doi.org/10.32523/2789-4320-2024-1-&#1093;-&#1093;%20-%20&#1078;&#1091;&#1088;&#1085;&#1072;&#1083;%0d2" TargetMode="External"/></Relationships>
</file>

<file path=word/charts/_rels/chart1.xml.rels><?xml version="1.0" encoding="UTF-8" standalone="yes"?>
<Relationships xmlns="http://schemas.openxmlformats.org/package/2006/relationships"><Relationship Id="rId3" Type="http://schemas.microsoft.com/office/2011/relationships/chartStyle" Target="style1.xml"/><Relationship Id="rId2" Type="http://schemas.microsoft.com/office/2011/relationships/chartColorStyle" Target="colors1.xml"/><Relationship Id="rId1" Type="http://schemas.openxmlformats.org/officeDocument/2006/relationships/package" Target="../embeddings/_____Microsoft_Office_Excel1.xlsx"/></Relationships>
</file>

<file path=word/charts/chart1.xml><?xml version="1.0" encoding="utf-8"?>
<c:chartSpace xmlns:c="http://schemas.openxmlformats.org/drawingml/2006/chart" xmlns:a="http://schemas.openxmlformats.org/drawingml/2006/main" xmlns:r="http://schemas.openxmlformats.org/officeDocument/2006/relationships">
  <c:lang val="ru-RU"/>
  <c:chart>
    <c:autoTitleDeleted val="1"/>
    <c:plotArea>
      <c:layout>
        <c:manualLayout>
          <c:layoutTarget val="inner"/>
          <c:xMode val="edge"/>
          <c:yMode val="edge"/>
          <c:x val="0.12024092932221227"/>
          <c:y val="4.4852191641182482E-2"/>
          <c:w val="0.66291039673083008"/>
          <c:h val="0.79843226667373657"/>
        </c:manualLayout>
      </c:layout>
      <c:lineChart>
        <c:grouping val="standard"/>
        <c:ser>
          <c:idx val="0"/>
          <c:order val="0"/>
          <c:tx>
            <c:strRef>
              <c:f>Лист1!$A$2</c:f>
              <c:strCache>
                <c:ptCount val="1"/>
                <c:pt idx="0">
                  <c:v>Численность студентов высших учебных заведений</c:v>
                </c:pt>
              </c:strCache>
            </c:strRef>
          </c:tx>
          <c:spPr>
            <a:ln w="22225" cap="rnd" cmpd="sng" algn="ctr">
              <a:solidFill>
                <a:schemeClr val="accent1"/>
              </a:solidFill>
              <a:round/>
            </a:ln>
            <a:effectLst/>
          </c:spPr>
          <c:marker>
            <c:symbol val="circle"/>
            <c:size val="4"/>
            <c:spPr>
              <a:solidFill>
                <a:schemeClr val="accent1"/>
              </a:solidFill>
              <a:ln w="9525" cap="flat" cmpd="sng" algn="ctr">
                <a:solidFill>
                  <a:schemeClr val="accent1"/>
                </a:solidFill>
                <a:round/>
              </a:ln>
              <a:effectLst/>
            </c:spPr>
          </c:marker>
          <c:cat>
            <c:strRef>
              <c:f>Лист1!$B$1:$X$1</c:f>
              <c:strCache>
                <c:ptCount val="23"/>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pt idx="18">
                  <c:v>2018</c:v>
                </c:pt>
                <c:pt idx="19">
                  <c:v>2019</c:v>
                </c:pt>
                <c:pt idx="20">
                  <c:v>2020</c:v>
                </c:pt>
                <c:pt idx="21">
                  <c:v>2021</c:v>
                </c:pt>
                <c:pt idx="22">
                  <c:v>2022</c:v>
                </c:pt>
              </c:strCache>
            </c:strRef>
          </c:cat>
          <c:val>
            <c:numRef>
              <c:f>Лист1!$B$2:$X$2</c:f>
              <c:numCache>
                <c:formatCode>#,##0</c:formatCode>
                <c:ptCount val="23"/>
                <c:pt idx="0">
                  <c:v>440715</c:v>
                </c:pt>
                <c:pt idx="1">
                  <c:v>514738</c:v>
                </c:pt>
                <c:pt idx="2">
                  <c:v>597489</c:v>
                </c:pt>
                <c:pt idx="3">
                  <c:v>658106</c:v>
                </c:pt>
                <c:pt idx="4">
                  <c:v>747104</c:v>
                </c:pt>
                <c:pt idx="5">
                  <c:v>775762</c:v>
                </c:pt>
                <c:pt idx="6">
                  <c:v>768442</c:v>
                </c:pt>
                <c:pt idx="7">
                  <c:v>717053</c:v>
                </c:pt>
                <c:pt idx="8">
                  <c:v>633814</c:v>
                </c:pt>
                <c:pt idx="9">
                  <c:v>610264</c:v>
                </c:pt>
                <c:pt idx="10">
                  <c:v>620442</c:v>
                </c:pt>
                <c:pt idx="11">
                  <c:v>629507</c:v>
                </c:pt>
                <c:pt idx="12">
                  <c:v>571691</c:v>
                </c:pt>
                <c:pt idx="13">
                  <c:v>527226</c:v>
                </c:pt>
                <c:pt idx="14">
                  <c:v>477387</c:v>
                </c:pt>
                <c:pt idx="15">
                  <c:v>459369</c:v>
                </c:pt>
                <c:pt idx="16">
                  <c:v>477074</c:v>
                </c:pt>
                <c:pt idx="17">
                  <c:v>496209</c:v>
                </c:pt>
                <c:pt idx="18">
                  <c:v>542458</c:v>
                </c:pt>
                <c:pt idx="19">
                  <c:v>604345</c:v>
                </c:pt>
                <c:pt idx="20">
                  <c:v>576557</c:v>
                </c:pt>
                <c:pt idx="21">
                  <c:v>575511</c:v>
                </c:pt>
                <c:pt idx="22">
                  <c:v>578237</c:v>
                </c:pt>
              </c:numCache>
            </c:numRef>
          </c:val>
          <c:extLst xmlns:c16r2="http://schemas.microsoft.com/office/drawing/2015/06/chart">
            <c:ext xmlns:c16="http://schemas.microsoft.com/office/drawing/2014/chart" uri="{C3380CC4-5D6E-409C-BE32-E72D297353CC}">
              <c16:uniqueId val="{00000000-650A-4204-AA17-C9CDB3084D8C}"/>
            </c:ext>
          </c:extLst>
        </c:ser>
        <c:ser>
          <c:idx val="1"/>
          <c:order val="1"/>
          <c:tx>
            <c:strRef>
              <c:f>Лист1!$A$3</c:f>
              <c:strCache>
                <c:ptCount val="1"/>
                <c:pt idx="0">
                  <c:v>Прием студентов высших учебных заведений</c:v>
                </c:pt>
              </c:strCache>
            </c:strRef>
          </c:tx>
          <c:spPr>
            <a:ln w="22225" cap="rnd" cmpd="sng" algn="ctr">
              <a:solidFill>
                <a:schemeClr val="accent3"/>
              </a:solidFill>
              <a:round/>
            </a:ln>
            <a:effectLst/>
          </c:spPr>
          <c:marker>
            <c:symbol val="circle"/>
            <c:size val="4"/>
            <c:spPr>
              <a:solidFill>
                <a:schemeClr val="accent3"/>
              </a:solidFill>
              <a:ln w="9525" cap="flat" cmpd="sng" algn="ctr">
                <a:solidFill>
                  <a:schemeClr val="accent3"/>
                </a:solidFill>
                <a:round/>
              </a:ln>
              <a:effectLst/>
            </c:spPr>
          </c:marker>
          <c:cat>
            <c:strRef>
              <c:f>Лист1!$B$1:$X$1</c:f>
              <c:strCache>
                <c:ptCount val="23"/>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pt idx="18">
                  <c:v>2018</c:v>
                </c:pt>
                <c:pt idx="19">
                  <c:v>2019</c:v>
                </c:pt>
                <c:pt idx="20">
                  <c:v>2020</c:v>
                </c:pt>
                <c:pt idx="21">
                  <c:v>2021</c:v>
                </c:pt>
                <c:pt idx="22">
                  <c:v>2022</c:v>
                </c:pt>
              </c:strCache>
            </c:strRef>
          </c:cat>
          <c:val>
            <c:numRef>
              <c:f>Лист1!$B$3:$X$3</c:f>
              <c:numCache>
                <c:formatCode>#,##0</c:formatCode>
                <c:ptCount val="23"/>
                <c:pt idx="0">
                  <c:v>135454</c:v>
                </c:pt>
                <c:pt idx="1">
                  <c:v>155754</c:v>
                </c:pt>
                <c:pt idx="2">
                  <c:v>174128</c:v>
                </c:pt>
                <c:pt idx="3">
                  <c:v>183146</c:v>
                </c:pt>
                <c:pt idx="4">
                  <c:v>221732</c:v>
                </c:pt>
                <c:pt idx="5">
                  <c:v>206970</c:v>
                </c:pt>
                <c:pt idx="6">
                  <c:v>188460</c:v>
                </c:pt>
                <c:pt idx="7">
                  <c:v>182356</c:v>
                </c:pt>
                <c:pt idx="8">
                  <c:v>170260</c:v>
                </c:pt>
                <c:pt idx="9">
                  <c:v>181605</c:v>
                </c:pt>
                <c:pt idx="10">
                  <c:v>201557</c:v>
                </c:pt>
                <c:pt idx="11">
                  <c:v>197228</c:v>
                </c:pt>
                <c:pt idx="12">
                  <c:v>120408</c:v>
                </c:pt>
                <c:pt idx="13">
                  <c:v>119333</c:v>
                </c:pt>
                <c:pt idx="14">
                  <c:v>125362</c:v>
                </c:pt>
                <c:pt idx="15">
                  <c:v>115195</c:v>
                </c:pt>
                <c:pt idx="16">
                  <c:v>147692</c:v>
                </c:pt>
                <c:pt idx="17">
                  <c:v>138378</c:v>
                </c:pt>
                <c:pt idx="18">
                  <c:v>163336</c:v>
                </c:pt>
                <c:pt idx="19">
                  <c:v>163494</c:v>
                </c:pt>
                <c:pt idx="20">
                  <c:v>152789</c:v>
                </c:pt>
                <c:pt idx="21">
                  <c:v>159804</c:v>
                </c:pt>
                <c:pt idx="22">
                  <c:v>163472</c:v>
                </c:pt>
              </c:numCache>
            </c:numRef>
          </c:val>
          <c:extLst xmlns:c16r2="http://schemas.microsoft.com/office/drawing/2015/06/chart">
            <c:ext xmlns:c16="http://schemas.microsoft.com/office/drawing/2014/chart" uri="{C3380CC4-5D6E-409C-BE32-E72D297353CC}">
              <c16:uniqueId val="{00000001-650A-4204-AA17-C9CDB3084D8C}"/>
            </c:ext>
          </c:extLst>
        </c:ser>
        <c:ser>
          <c:idx val="2"/>
          <c:order val="2"/>
          <c:tx>
            <c:strRef>
              <c:f>Лист1!$A$4</c:f>
              <c:strCache>
                <c:ptCount val="1"/>
                <c:pt idx="0">
                  <c:v>Выпуск студентов высших учебных заведений</c:v>
                </c:pt>
              </c:strCache>
            </c:strRef>
          </c:tx>
          <c:spPr>
            <a:ln w="22225" cap="rnd" cmpd="sng" algn="ctr">
              <a:solidFill>
                <a:schemeClr val="accent5"/>
              </a:solidFill>
              <a:round/>
            </a:ln>
            <a:effectLst/>
          </c:spPr>
          <c:marker>
            <c:symbol val="circle"/>
            <c:size val="4"/>
            <c:spPr>
              <a:solidFill>
                <a:schemeClr val="accent5"/>
              </a:solidFill>
              <a:ln w="9525" cap="flat" cmpd="sng" algn="ctr">
                <a:solidFill>
                  <a:schemeClr val="accent5"/>
                </a:solidFill>
                <a:round/>
              </a:ln>
              <a:effectLst/>
            </c:spPr>
          </c:marker>
          <c:cat>
            <c:strRef>
              <c:f>Лист1!$B$1:$X$1</c:f>
              <c:strCache>
                <c:ptCount val="23"/>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pt idx="18">
                  <c:v>2018</c:v>
                </c:pt>
                <c:pt idx="19">
                  <c:v>2019</c:v>
                </c:pt>
                <c:pt idx="20">
                  <c:v>2020</c:v>
                </c:pt>
                <c:pt idx="21">
                  <c:v>2021</c:v>
                </c:pt>
                <c:pt idx="22">
                  <c:v>2022</c:v>
                </c:pt>
              </c:strCache>
            </c:strRef>
          </c:cat>
          <c:val>
            <c:numRef>
              <c:f>Лист1!$B$4:$X$4</c:f>
              <c:numCache>
                <c:formatCode>#,##0</c:formatCode>
                <c:ptCount val="23"/>
                <c:pt idx="0">
                  <c:v>64568</c:v>
                </c:pt>
                <c:pt idx="1">
                  <c:v>73862</c:v>
                </c:pt>
                <c:pt idx="2">
                  <c:v>87138</c:v>
                </c:pt>
                <c:pt idx="3">
                  <c:v>102681</c:v>
                </c:pt>
                <c:pt idx="4">
                  <c:v>123920</c:v>
                </c:pt>
                <c:pt idx="5">
                  <c:v>154193</c:v>
                </c:pt>
                <c:pt idx="6">
                  <c:v>165640</c:v>
                </c:pt>
                <c:pt idx="7">
                  <c:v>178485</c:v>
                </c:pt>
                <c:pt idx="8">
                  <c:v>196685</c:v>
                </c:pt>
                <c:pt idx="9">
                  <c:v>176016</c:v>
                </c:pt>
                <c:pt idx="10">
                  <c:v>161964</c:v>
                </c:pt>
                <c:pt idx="11">
                  <c:v>160934</c:v>
                </c:pt>
                <c:pt idx="12">
                  <c:v>171609</c:v>
                </c:pt>
                <c:pt idx="13">
                  <c:v>172810</c:v>
                </c:pt>
                <c:pt idx="14">
                  <c:v>177678</c:v>
                </c:pt>
                <c:pt idx="15">
                  <c:v>147184</c:v>
                </c:pt>
                <c:pt idx="16">
                  <c:v>138004</c:v>
                </c:pt>
                <c:pt idx="17">
                  <c:v>127084</c:v>
                </c:pt>
                <c:pt idx="18">
                  <c:v>130691</c:v>
                </c:pt>
                <c:pt idx="19">
                  <c:v>142435</c:v>
                </c:pt>
                <c:pt idx="20">
                  <c:v>153627</c:v>
                </c:pt>
                <c:pt idx="21">
                  <c:v>151679</c:v>
                </c:pt>
                <c:pt idx="22">
                  <c:v>161974</c:v>
                </c:pt>
              </c:numCache>
            </c:numRef>
          </c:val>
          <c:extLst xmlns:c16r2="http://schemas.microsoft.com/office/drawing/2015/06/chart">
            <c:ext xmlns:c16="http://schemas.microsoft.com/office/drawing/2014/chart" uri="{C3380CC4-5D6E-409C-BE32-E72D297353CC}">
              <c16:uniqueId val="{00000002-650A-4204-AA17-C9CDB3084D8C}"/>
            </c:ext>
          </c:extLst>
        </c:ser>
        <c:dLbls/>
        <c:dropLines>
          <c:spPr>
            <a:ln w="9525" cap="flat" cmpd="sng" algn="ctr">
              <a:solidFill>
                <a:schemeClr val="dk1">
                  <a:lumMod val="35000"/>
                  <a:lumOff val="65000"/>
                  <a:alpha val="33000"/>
                </a:schemeClr>
              </a:solidFill>
              <a:round/>
            </a:ln>
            <a:effectLst/>
          </c:spPr>
        </c:dropLines>
        <c:marker val="1"/>
        <c:axId val="123054336"/>
        <c:axId val="123109760"/>
      </c:lineChart>
      <c:catAx>
        <c:axId val="123054336"/>
        <c:scaling>
          <c:orientation val="minMax"/>
        </c:scaling>
        <c:axPos val="b"/>
        <c:numFmt formatCode="General" sourceLinked="1"/>
        <c:majorTickMark val="none"/>
        <c:tickLblPos val="nextTo"/>
        <c:spPr>
          <a:noFill/>
          <a:ln w="9525" cap="flat" cmpd="sng" algn="ctr">
            <a:solidFill>
              <a:schemeClr val="dk1">
                <a:lumMod val="15000"/>
                <a:lumOff val="85000"/>
              </a:schemeClr>
            </a:solidFill>
            <a:round/>
          </a:ln>
          <a:effectLst/>
        </c:spPr>
        <c:txPr>
          <a:bodyPr rot="-5400000" spcFirstLastPara="1" vertOverflow="ellipsis" wrap="square" anchor="ctr" anchorCtr="1"/>
          <a:lstStyle/>
          <a:p>
            <a:pPr>
              <a:defRPr sz="900" b="0" i="0" u="none" strike="noStrike" kern="1200" spc="20" baseline="0">
                <a:solidFill>
                  <a:schemeClr val="dk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123109760"/>
        <c:crosses val="autoZero"/>
        <c:auto val="1"/>
        <c:lblAlgn val="ctr"/>
        <c:lblOffset val="100"/>
      </c:catAx>
      <c:valAx>
        <c:axId val="123109760"/>
        <c:scaling>
          <c:orientation val="minMax"/>
          <c:max val="850000"/>
          <c:min val="0"/>
        </c:scaling>
        <c:axPos val="l"/>
        <c:title>
          <c:tx>
            <c:rich>
              <a:bodyPr rot="-5400000" spcFirstLastPara="1" vertOverflow="ellipsis" vert="horz" wrap="square" anchor="ctr" anchorCtr="1"/>
              <a:lstStyle/>
              <a:p>
                <a:pPr>
                  <a:defRPr sz="900" b="0" i="0" u="none" strike="noStrike" kern="1200" cap="all" baseline="0">
                    <a:solidFill>
                      <a:schemeClr val="dk1">
                        <a:lumMod val="65000"/>
                        <a:lumOff val="35000"/>
                      </a:schemeClr>
                    </a:solidFill>
                    <a:latin typeface="Times New Roman" panose="02020603050405020304" pitchFamily="18" charset="0"/>
                    <a:ea typeface="+mn-ea"/>
                    <a:cs typeface="Times New Roman" panose="02020603050405020304" pitchFamily="18" charset="0"/>
                  </a:defRPr>
                </a:pPr>
                <a:r>
                  <a:rPr lang="ru-RU" sz="1000" b="0" i="0" u="none" strike="noStrike" cap="none" baseline="0">
                    <a:effectLst/>
                  </a:rPr>
                  <a:t>Адам</a:t>
                </a:r>
                <a:endParaRPr lang="ru-RU"/>
              </a:p>
            </c:rich>
          </c:tx>
          <c:layout/>
          <c:spPr>
            <a:noFill/>
            <a:ln>
              <a:noFill/>
            </a:ln>
            <a:effectLst/>
          </c:spPr>
        </c:title>
        <c:numFmt formatCode="#,##0"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spc="20" baseline="0">
                <a:solidFill>
                  <a:schemeClr val="dk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123054336"/>
        <c:crosses val="autoZero"/>
        <c:crossBetween val="between"/>
      </c:valAx>
      <c:spPr>
        <a:gradFill>
          <a:gsLst>
            <a:gs pos="100000">
              <a:schemeClr val="lt1">
                <a:lumMod val="95000"/>
              </a:schemeClr>
            </a:gs>
            <a:gs pos="0">
              <a:schemeClr val="lt1"/>
            </a:gs>
          </a:gsLst>
          <a:lin ang="5400000" scaled="0"/>
        </a:gradFill>
        <a:ln>
          <a:noFill/>
        </a:ln>
        <a:effectLst/>
      </c:spPr>
    </c:plotArea>
    <c:legend>
      <c:legendPos val="r"/>
      <c:layout>
        <c:manualLayout>
          <c:xMode val="edge"/>
          <c:yMode val="edge"/>
          <c:x val="0.79355174206968282"/>
          <c:y val="0.2101234416010499"/>
          <c:w val="0.18980759230369218"/>
          <c:h val="0.70296875000000003"/>
        </c:manualLayout>
      </c:layout>
      <c:spPr>
        <a:no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Times New Roman" panose="02020603050405020304" pitchFamily="18" charset="0"/>
              <a:ea typeface="+mn-ea"/>
              <a:cs typeface="Times New Roman" panose="02020603050405020304" pitchFamily="18" charset="0"/>
            </a:defRPr>
          </a:pPr>
          <a:endParaRPr lang="ru-RU"/>
        </a:p>
      </c:txPr>
    </c:legend>
    <c:plotVisOnly val="1"/>
    <c:dispBlanksAs val="gap"/>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lt1"/>
    </a:solidFill>
    <a:ln w="9525" cap="flat" cmpd="sng" algn="ctr">
      <a:noFill/>
      <a:round/>
    </a:ln>
    <a:effectLst/>
  </c:spPr>
  <c:txPr>
    <a:bodyPr/>
    <a:lstStyle/>
    <a:p>
      <a:pPr>
        <a:defRPr>
          <a:latin typeface="Times New Roman" panose="02020603050405020304" pitchFamily="18" charset="0"/>
          <a:cs typeface="Times New Roman" panose="02020603050405020304" pitchFamily="18" charset="0"/>
        </a:defRPr>
      </a:pPr>
      <a:endParaRPr lang="ru-RU"/>
    </a:p>
  </c:txPr>
  <c:externalData r:id="rId1"/>
</c:chartSpace>
</file>

<file path=word/charts/colors1.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30">
  <cs:axisTitle>
    <cs:lnRef idx="0"/>
    <cs:fillRef idx="0"/>
    <cs:effectRef idx="0"/>
    <cs:fontRef idx="minor">
      <a:schemeClr val="dk1">
        <a:lumMod val="65000"/>
        <a:lumOff val="35000"/>
      </a:schemeClr>
    </cs:fontRef>
    <cs:defRPr sz="900" kern="1200" cap="all"/>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b="0" kern="1200" spc="20" baseline="0"/>
  </cs:categoryAxis>
  <cs:chartArea mods="allowNoLineOverride">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65000"/>
        <a:lumOff val="3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0"/>
    <cs:effectRef idx="0"/>
    <cs:fontRef idx="minor">
      <a:schemeClr val="dk1"/>
    </cs:fontRef>
    <cs:spPr>
      <a:ln w="22225" cap="rnd" cmpd="sng" algn="ctr">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cap="flat" cmpd="sng" algn="ctr">
        <a:solidFill>
          <a:schemeClr val="phClr"/>
        </a:solidFill>
        <a:round/>
      </a:ln>
    </cs:spPr>
  </cs:dataPointMarker>
  <cs:dataPointMarkerLayout symbol="circle" size="4"/>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a:solidFill>
          <a:schemeClr val="dk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dk1">
            <a:lumMod val="65000"/>
            <a:lumOff val="35000"/>
          </a:schemeClr>
        </a:solidFill>
      </a:ln>
    </cs:spPr>
  </cs:downBar>
  <cs:dropLine>
    <cs:lnRef idx="0"/>
    <cs:fillRef idx="0"/>
    <cs:effectRef idx="0"/>
    <cs:fontRef idx="minor">
      <a:schemeClr val="dk1"/>
    </cs:fontRef>
    <cs:spPr>
      <a:ln w="9525" cap="flat" cmpd="sng" algn="ctr">
        <a:solidFill>
          <a:schemeClr val="dk1">
            <a:lumMod val="35000"/>
            <a:lumOff val="65000"/>
            <a:alpha val="33000"/>
          </a:schemeClr>
        </a:solidFill>
        <a:round/>
      </a:ln>
    </cs:spPr>
  </cs:dropLine>
  <cs:errorBar>
    <cs:lnRef idx="0"/>
    <cs:fillRef idx="0"/>
    <cs:effectRef idx="0"/>
    <cs:fontRef idx="minor">
      <a:schemeClr val="dk1"/>
    </cs:fontRef>
    <cs:spPr>
      <a:ln w="9525">
        <a:solidFill>
          <a:schemeClr val="dk1">
            <a:lumMod val="65000"/>
            <a:lumOff val="35000"/>
          </a:schemeClr>
        </a:solidFill>
      </a:ln>
    </cs:spPr>
  </cs:errorBar>
  <cs:floor>
    <cs:lnRef idx="0"/>
    <cs:fillRef idx="0"/>
    <cs:effectRef idx="0"/>
    <cs:fontRef idx="minor">
      <a:schemeClr val="dk1"/>
    </cs:fontRef>
  </cs:floor>
  <cs:gridlineMajor>
    <cs:lnRef idx="0"/>
    <cs:fillRef idx="0"/>
    <cs:effectRef idx="0"/>
    <cs:fontRef idx="minor">
      <a:schemeClr val="dk1"/>
    </cs:fontRef>
    <cs:spPr>
      <a:ln>
        <a:solidFill>
          <a:schemeClr val="dk1">
            <a:lumMod val="15000"/>
            <a:lumOff val="85000"/>
          </a:schemeClr>
        </a:solidFill>
      </a:ln>
    </cs:spPr>
  </cs:gridlineMajor>
  <cs:gridlineMinor>
    <cs:lnRef idx="0"/>
    <cs:fillRef idx="0"/>
    <cs:effectRef idx="0"/>
    <cs:fontRef idx="minor">
      <a:schemeClr val="dk1"/>
    </cs:fontRef>
    <cs:spPr>
      <a:ln>
        <a:solidFill>
          <a:schemeClr val="dk1">
            <a:lumMod val="5000"/>
            <a:lumOff val="95000"/>
          </a:schemeClr>
        </a:solidFill>
      </a:ln>
    </cs:spPr>
  </cs:gridlineMinor>
  <cs:hiLoLine>
    <cs:lnRef idx="0"/>
    <cs:fillRef idx="0"/>
    <cs:effectRef idx="0"/>
    <cs:fontRef idx="minor">
      <a:schemeClr val="dk1"/>
    </cs:fontRef>
    <cs:spPr>
      <a:ln w="9525">
        <a:solidFill>
          <a:schemeClr val="dk1">
            <a:lumMod val="35000"/>
            <a:lumOff val="65000"/>
          </a:schemeClr>
        </a:solidFill>
      </a:ln>
    </cs:spPr>
  </cs:hiLoLine>
  <cs:leaderLine>
    <cs:lnRef idx="0"/>
    <cs:fillRef idx="0"/>
    <cs:effectRef idx="0"/>
    <cs:fontRef idx="minor">
      <a:schemeClr val="dk1"/>
    </cs:fontRef>
    <cs:spPr>
      <a:ln w="9525">
        <a:solidFill>
          <a:schemeClr val="dk1">
            <a:lumMod val="35000"/>
            <a:lumOff val="65000"/>
          </a:schemeClr>
        </a:solidFill>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gradFill>
        <a:gsLst>
          <a:gs pos="100000">
            <a:schemeClr val="lt1">
              <a:lumMod val="95000"/>
            </a:schemeClr>
          </a:gs>
          <a:gs pos="0">
            <a:schemeClr val="lt1"/>
          </a:gs>
        </a:gsLst>
        <a:lin ang="5400000" scaled="0"/>
      </a:gradFill>
    </cs:spPr>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seriesAxis>
  <cs:seriesLine>
    <cs:lnRef idx="0"/>
    <cs:fillRef idx="0"/>
    <cs:effectRef idx="0"/>
    <cs:fontRef idx="minor">
      <a:schemeClr val="dk1"/>
    </cs:fontRef>
    <cs:spPr>
      <a:ln w="9525">
        <a:solidFill>
          <a:schemeClr val="dk1">
            <a:lumMod val="35000"/>
            <a:lumOff val="65000"/>
          </a:schemeClr>
        </a:solidFill>
        <a:prstDash val="dash"/>
      </a:ln>
    </cs:spPr>
  </cs:seriesLine>
  <cs:title>
    <cs:lnRef idx="0"/>
    <cs:fillRef idx="0"/>
    <cs:effectRef idx="0"/>
    <cs:fontRef idx="minor">
      <a:schemeClr val="dk1">
        <a:lumMod val="50000"/>
        <a:lumOff val="50000"/>
      </a:schemeClr>
    </cs:fontRef>
    <cs:defRPr sz="1400" kern="1200" cap="none" spc="2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65000"/>
        <a:lumOff val="35000"/>
      </a:schemeClr>
    </cs:fontRef>
    <cs:defRPr sz="900" kern="1200" spc="20" baseline="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lXfmg28JQk/3Jawgan1p750NXig==">CgMxLjAyCGgudHlqY3d0MgloLjNkeTZ2a20yCGguZ2pkZ3hzOAByITFZMVJ3Z3Q0RU9VVlVja0gwcWkxR1h5QUxsYmVabk1jMQ==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78F88B1-B73C-46F1-9B08-A2F1DC4530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2090</Words>
  <Characters>11916</Characters>
  <Application>Microsoft Office Word</Application>
  <DocSecurity>0</DocSecurity>
  <Lines>99</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13979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Аймұхамбет Жанат Әскербекқызы</dc:creator>
  <cp:lastModifiedBy>Admin</cp:lastModifiedBy>
  <cp:revision>2</cp:revision>
  <dcterms:created xsi:type="dcterms:W3CDTF">2025-02-13T07:30:00Z</dcterms:created>
  <dcterms:modified xsi:type="dcterms:W3CDTF">2025-02-13T07:30:00Z</dcterms:modified>
</cp:coreProperties>
</file>